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植物组织番红固绿染色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植物组织番红固绿染色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2" w:name="_GoBack"/>
      <w:bookmarkEnd w:id="42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_Toc24711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_Toc24711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_Toc6271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_Toc6271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_Toc28594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_Toc28594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_Toc2789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_Toc2789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_Toc10976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_Toc10976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67061766"/>
      <w:bookmarkStart w:id="6" w:name="_Toc149670078"/>
      <w:bookmarkStart w:id="7" w:name="_Toc85906420"/>
      <w:bookmarkStart w:id="8" w:name="_Toc40709121"/>
      <w:bookmarkStart w:id="9" w:name="_Toc67067673"/>
      <w:bookmarkStart w:id="10" w:name="_Toc54712428"/>
      <w:bookmarkStart w:id="11" w:name="_Toc509220866"/>
      <w:bookmarkStart w:id="12" w:name="_Toc2471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6271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6" w:name="_Toc25114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番红是碱性染料能显示维管束植物木质化、木栓化和角质化的组织。固绿是酸性染料，是一种染含有浆质的纤维素细胞组织的染色剂。导管可以被番红染色，筛管可以被固绿染色。</w:t>
      </w:r>
      <w:bookmarkEnd w:id="16"/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28594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7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8" w:name="_Toc85906423"/>
            <w:bookmarkStart w:id="19" w:name="_Toc149670081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无水乙醇（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AR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二甲苯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AR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1859C" w:themeColor="accent5" w:themeShade="BF"/>
                <w:sz w:val="21"/>
                <w:szCs w:val="21"/>
                <w:highlight w:val="none"/>
                <w:u w:val="none"/>
                <w:lang w:val="en-US" w:eastAsia="zh-CN"/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番红</w:t>
            </w: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固绿</w:t>
            </w: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染色试剂盒（植物染色）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Solarbio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G</w:t>
            </w: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1375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05.001.0886A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粘附性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显微镜</w:t>
            </w: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31859C" w:themeColor="accent5" w:themeShade="BF"/>
                <w:sz w:val="21"/>
                <w:szCs w:val="21"/>
                <w:highlight w:val="none"/>
                <w:lang w:val="en-US" w:eastAsia="zh-CN"/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278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1" w:name="_Toc31676"/>
      <w:bookmarkStart w:id="22" w:name="_Toc916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3" w:name="_Toc10432"/>
      <w:bookmarkStart w:id="24" w:name="_Toc1390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3"/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5" w:name="_Toc19050"/>
      <w:bookmarkStart w:id="26" w:name="_Toc2075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7" w:name="_Toc28546"/>
      <w:bookmarkStart w:id="28" w:name="_Toc304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.4石蜡切片。使用石蜡切片机切片，厚3μm。切片在摊片机40℃温水展平，烘箱60℃烤片。</w:t>
      </w:r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9" w:name="_Toc29591"/>
      <w:bookmarkStart w:id="30" w:name="_Toc547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9"/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1" w:name="_Toc2527"/>
      <w:bookmarkStart w:id="32" w:name="_Toc20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bookmarkEnd w:id="31"/>
      <w:bookmarkStart w:id="33" w:name="_Toc18674"/>
      <w:bookmarkStart w:id="34" w:name="_Toc327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番红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。切片滴加番红染色液染色2H，自来水稍洗，洗去多余染料。入50%、70%、80%梯度酒精各脱色1-2min。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5" w:name="_Toc2423"/>
      <w:bookmarkStart w:id="36" w:name="_Toc2800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4.7固绿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。滴加固绿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染色液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覆盖组织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min，按95%乙醇2-3s、无水乙醇2-3s，无水乙醇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min脱水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，正丁醇脱水5min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7" w:name="_Toc1727"/>
      <w:bookmarkStart w:id="38" w:name="_Toc540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4.8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透明封片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。三缸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干净的二甲苯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各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透明5min，中性树胶封片。</w:t>
      </w:r>
      <w:bookmarkEnd w:id="34"/>
      <w:bookmarkEnd w:id="37"/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9" w:name="_Toc30532"/>
      <w:bookmarkStart w:id="40" w:name="_Toc1987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9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39"/>
      <w:bookmarkEnd w:id="40"/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1" w:name="_Toc10976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1"/>
    </w:p>
    <w:bookmarkEnd w:id="18"/>
    <w:bookmarkEnd w:id="19"/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木质化的细胞壁、核呈红色，薄壁细胞、细胞质呈绿色。</w:t>
      </w:r>
    </w:p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042395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5B60218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08D7F81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1735EE7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73F40B1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2269</Words>
  <Characters>2587</Characters>
  <Lines>29</Lines>
  <Paragraphs>8</Paragraphs>
  <TotalTime>0</TotalTime>
  <ScaleCrop>false</ScaleCrop>
  <LinksUpToDate>false</LinksUpToDate>
  <CharactersWithSpaces>2640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2024-07-10T09:16:14Z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F86846C6A35C415E97CE73AE2D5402BA_13</vt:lpwstr>
  </property>
</Properties>
</file>