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抗酸染色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抗酸染色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6" w:name="_GoBack"/>
      <w:bookmarkEnd w:id="3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2"/>
            <w:jc w:val="center"/>
            <w:rPr>
              <w:color w:val="auto"/>
              <w:sz w:val="24"/>
              <w:szCs w:val="24"/>
            </w:rPr>
          </w:pPr>
          <w:r>
            <w:rPr>
              <w:rFonts w:hint="eastAsia" w:ascii="Calibri" w:hAnsi="Calibri" w:eastAsia="宋体" w:cs="Times New Roman"/>
              <w:color w:val="auto"/>
              <w:kern w:val="1"/>
              <w:sz w:val="24"/>
              <w:szCs w:val="24"/>
              <w:lang w:val="en-US" w:eastAsia="zh-CN"/>
            </w:rPr>
            <w:t xml:space="preserve"> </w:t>
          </w: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_Toc25775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_Toc25775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_Toc23638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_Toc23638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_Toc16619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_Toc16619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_Toc633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_Toc633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_Toc24660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_Toc24660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1766"/>
      <w:bookmarkStart w:id="6" w:name="_Toc149670078"/>
      <w:bookmarkStart w:id="7" w:name="_Toc54712428"/>
      <w:bookmarkStart w:id="8" w:name="_Toc25775"/>
      <w:bookmarkStart w:id="9" w:name="_Toc67067673"/>
      <w:bookmarkStart w:id="10" w:name="_Toc509220866"/>
      <w:bookmarkStart w:id="11" w:name="_Toc85906420"/>
      <w:bookmarkStart w:id="12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23638"/>
      <w:bookmarkStart w:id="14" w:name="_Toc85906421"/>
      <w:bookmarkStart w:id="15" w:name="_Toc14967007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6" w:name="_Toc7232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大多数抗酸菌染色都采用苯甲烷染料如碱性品红或新品红等。抗酸杆菌菌体胞壁内含有类脂质，并由糖脂形成一个蜡质的外壳，它与苯酚碱性品红结合形成复合物，这种复合物与菌体结合后能抵抗酸类的脱色，因而抗酸杆菌呈红色。苯酚作为媒染剂，提高染料的染色性能，使碱性品红与抗酸菌牢固结合，也有助于碱性品红的溶解。</w:t>
      </w:r>
      <w:bookmarkEnd w:id="16"/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16619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7"/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8" w:name="_Toc85906423"/>
            <w:bookmarkStart w:id="19" w:name="_Toc149670081"/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抗酸染色液套装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G1047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9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633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1" w:name="_Toc297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5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30min，无水乙醇II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30min，醇苯5-10min，二甲苯I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10min，二甲苯II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10min，蜡I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1h，蜡III 1h。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3" w:name="_Toc2777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504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5" w:name="_Toc179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5min，无水乙醇Ⅱ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5min，95%酒精5min，85%酒精5min，75%酒精5min，纯水5min。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2722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抗酸染色。</w:t>
      </w:r>
      <w:bookmarkEnd w:id="26"/>
      <w:r>
        <w:rPr>
          <w:rFonts w:hint="eastAsia"/>
          <w:sz w:val="24"/>
          <w:szCs w:val="24"/>
        </w:rPr>
        <w:t>切片入</w:t>
      </w:r>
      <w:r>
        <w:rPr>
          <w:rFonts w:hint="eastAsia"/>
          <w:sz w:val="24"/>
          <w:szCs w:val="24"/>
          <w:lang w:val="en-US" w:eastAsia="zh-CN"/>
        </w:rPr>
        <w:t>抗酸染</w:t>
      </w:r>
      <w:r>
        <w:rPr>
          <w:rFonts w:hint="eastAsia"/>
          <w:sz w:val="24"/>
          <w:szCs w:val="24"/>
        </w:rPr>
        <w:t>液</w:t>
      </w:r>
      <w:r>
        <w:rPr>
          <w:rFonts w:hint="eastAsia"/>
          <w:sz w:val="24"/>
          <w:szCs w:val="24"/>
          <w:lang w:val="en-US" w:eastAsia="zh-CN"/>
        </w:rPr>
        <w:t>室温浸</w:t>
      </w:r>
      <w:r>
        <w:rPr>
          <w:rFonts w:hint="eastAsia"/>
          <w:sz w:val="24"/>
          <w:szCs w:val="24"/>
        </w:rPr>
        <w:t>染30min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流水</w:t>
      </w:r>
      <w:r>
        <w:rPr>
          <w:rFonts w:hint="eastAsia"/>
          <w:sz w:val="24"/>
          <w:szCs w:val="24"/>
          <w:lang w:eastAsia="zh-CN"/>
        </w:rPr>
        <w:t>冲</w:t>
      </w:r>
      <w:r>
        <w:rPr>
          <w:rFonts w:hint="eastAsia"/>
          <w:sz w:val="24"/>
          <w:szCs w:val="24"/>
        </w:rPr>
        <w:t>洗2</w:t>
      </w:r>
      <w:r>
        <w:rPr>
          <w:rFonts w:hint="eastAsia"/>
          <w:sz w:val="24"/>
          <w:szCs w:val="24"/>
          <w:lang w:val="en-US" w:eastAsia="zh-CN"/>
        </w:rPr>
        <w:t>min</w:t>
      </w:r>
      <w:r>
        <w:rPr>
          <w:rFonts w:hint="eastAsia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/>
          <w:sz w:val="24"/>
          <w:szCs w:val="24"/>
          <w:lang w:val="en-US" w:eastAsia="zh-CN"/>
        </w:rPr>
      </w:pPr>
      <w:bookmarkStart w:id="27" w:name="_Toc2876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.7背景分化。</w:t>
      </w:r>
      <w:bookmarkEnd w:id="27"/>
      <w:bookmarkStart w:id="28" w:name="_Toc22317"/>
      <w:r>
        <w:rPr>
          <w:rFonts w:hint="eastAsia"/>
          <w:sz w:val="24"/>
          <w:szCs w:val="24"/>
          <w:lang w:val="en-US" w:eastAsia="zh-CN"/>
        </w:rPr>
        <w:t>1%盐酸酒精快速分化2s，水洗终止分化，可反复操作，至镜检时</w:t>
      </w:r>
      <w:r>
        <w:rPr>
          <w:rFonts w:hint="eastAsia"/>
          <w:color w:val="auto"/>
          <w:sz w:val="24"/>
          <w:szCs w:val="24"/>
        </w:rPr>
        <w:t>抗酸菌为</w:t>
      </w:r>
      <w:r>
        <w:rPr>
          <w:rFonts w:hint="eastAsia"/>
          <w:color w:val="auto"/>
          <w:sz w:val="24"/>
          <w:szCs w:val="24"/>
          <w:lang w:eastAsia="zh-CN"/>
        </w:rPr>
        <w:t>紫</w:t>
      </w:r>
      <w:r>
        <w:rPr>
          <w:rFonts w:hint="eastAsia"/>
          <w:color w:val="auto"/>
          <w:sz w:val="24"/>
          <w:szCs w:val="24"/>
        </w:rPr>
        <w:t>红色</w:t>
      </w:r>
      <w:r>
        <w:rPr>
          <w:rFonts w:hint="eastAsia"/>
          <w:color w:val="auto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背景基本无色</w:t>
      </w:r>
      <w:r>
        <w:rPr>
          <w:rFonts w:hint="eastAsia"/>
          <w:sz w:val="24"/>
          <w:szCs w:val="24"/>
          <w:lang w:val="en-US" w:eastAsia="zh-CN"/>
        </w:rPr>
        <w:t>即可；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.8硫酸分化。若切片背景较深，盐酸分化不掉时，切片入20%硫酸溶液快速分化2s，自来水冲洗5min，直至切片上无硫酸残留，重复操作至阳性菌呈紫红色，背景无色。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9" w:name="_Toc11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染核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29"/>
      <w:r>
        <w:rPr>
          <w:rFonts w:hint="eastAsia"/>
          <w:sz w:val="24"/>
          <w:szCs w:val="24"/>
        </w:rPr>
        <w:t>苏木素染核30s，</w:t>
      </w:r>
      <w:r>
        <w:rPr>
          <w:rFonts w:hint="eastAsia"/>
          <w:sz w:val="24"/>
          <w:szCs w:val="24"/>
          <w:lang w:val="en-US" w:eastAsia="zh-CN"/>
        </w:rPr>
        <w:t>盐酸水溶液</w:t>
      </w:r>
      <w:r>
        <w:rPr>
          <w:rFonts w:hint="eastAsia"/>
          <w:sz w:val="24"/>
          <w:szCs w:val="24"/>
        </w:rPr>
        <w:t>分化</w:t>
      </w:r>
      <w:r>
        <w:rPr>
          <w:rFonts w:hint="eastAsia"/>
          <w:sz w:val="24"/>
          <w:szCs w:val="24"/>
          <w:lang w:val="en-US" w:eastAsia="zh-CN"/>
        </w:rPr>
        <w:t>2S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自来水洗，氨水水溶液</w:t>
      </w:r>
      <w:r>
        <w:rPr>
          <w:rFonts w:hint="eastAsia"/>
          <w:sz w:val="24"/>
          <w:szCs w:val="24"/>
        </w:rPr>
        <w:t>返蓝</w:t>
      </w:r>
      <w:r>
        <w:rPr>
          <w:rFonts w:hint="eastAsia"/>
          <w:sz w:val="24"/>
          <w:szCs w:val="24"/>
          <w:lang w:val="en-US" w:eastAsia="zh-CN"/>
        </w:rPr>
        <w:t>3-5S，自来水洗。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1282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.10脱水封片。切片依次放入无水乙醇I 5min-无水乙醇II 5min-无水乙醇Ⅲ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5min-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正丁醇5min-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二甲苯I 5min-二甲苯II 5min透明，中性树胶封片。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1" w:name="_Toc1447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11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镜检。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2" w:name="_Toc24660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2"/>
    </w:p>
    <w:bookmarkEnd w:id="18"/>
    <w:bookmarkEnd w:id="1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3" w:name="_Toc15269"/>
      <w:bookmarkStart w:id="34" w:name="_Toc862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5" w:name="_Toc10102"/>
      <w:r>
        <w:rPr>
          <w:rFonts w:hint="eastAsia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经染色后，抗酸菌呈紫红色丝状，细胞核呈浅蓝色。</w:t>
      </w:r>
      <w:bookmarkEnd w:id="35"/>
    </w:p>
    <w:p>
      <w:pPr>
        <w:spacing w:after="120" w:afterLines="50" w:line="360" w:lineRule="auto"/>
        <w:ind w:firstLine="482" w:firstLineChars="200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64066C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CA36C3F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3C95A9D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7F27BD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2458</Words>
  <Characters>2789</Characters>
  <Lines>29</Lines>
  <Paragraphs>8</Paragraphs>
  <TotalTime>0</TotalTime>
  <ScaleCrop>false</ScaleCrop>
  <LinksUpToDate>false</LinksUpToDate>
  <CharactersWithSpaces>2850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2024-07-10T09:17:13Z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84F20A2CE5CE491FB512E39104B1F694_13</vt:lpwstr>
  </property>
</Properties>
</file>