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A43E7" w14:textId="0F69F287" w:rsidR="00CA3FA2" w:rsidRPr="00AB53C1" w:rsidRDefault="00B61DA6" w:rsidP="00AB53C1"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 w:rsidRPr="00F0230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29FA7FB2" wp14:editId="7A79B373">
            <wp:simplePos x="0" y="0"/>
            <wp:positionH relativeFrom="column">
              <wp:posOffset>1692910</wp:posOffset>
            </wp:positionH>
            <wp:positionV relativeFrom="paragraph">
              <wp:posOffset>373380</wp:posOffset>
            </wp:positionV>
            <wp:extent cx="2579370" cy="530225"/>
            <wp:effectExtent l="0" t="0" r="11430" b="3175"/>
            <wp:wrapTopAndBottom/>
            <wp:docPr id="1200230956" name="图片 1200230956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30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26721845" wp14:editId="2A464B92">
            <wp:simplePos x="0" y="0"/>
            <wp:positionH relativeFrom="column">
              <wp:posOffset>-822960</wp:posOffset>
            </wp:positionH>
            <wp:positionV relativeFrom="paragraph">
              <wp:posOffset>-975360</wp:posOffset>
            </wp:positionV>
            <wp:extent cx="7582535" cy="10892790"/>
            <wp:effectExtent l="0" t="0" r="12065" b="3810"/>
            <wp:wrapNone/>
            <wp:docPr id="487388327" name="图片 48738832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BB8BA" w14:textId="6E89DF69" w:rsidR="00CA3FA2" w:rsidRPr="00AB53C1" w:rsidRDefault="00B61DA6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 w:rsidRPr="00F0230C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8DA139" wp14:editId="2C4784C1">
                <wp:simplePos x="0" y="0"/>
                <wp:positionH relativeFrom="column">
                  <wp:posOffset>-831215</wp:posOffset>
                </wp:positionH>
                <wp:positionV relativeFrom="paragraph">
                  <wp:posOffset>6638925</wp:posOffset>
                </wp:positionV>
                <wp:extent cx="7556500" cy="2844800"/>
                <wp:effectExtent l="0" t="0" r="0" b="0"/>
                <wp:wrapNone/>
                <wp:docPr id="198929735" name="文本框 198929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Overlap w:val="never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B61DA6" w:rsidRPr="006D737A" w14:paraId="11C613D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261CE91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D3E6BDE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EBCD94C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DE9148C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61DA6" w:rsidRPr="006D737A" w14:paraId="269A29AC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6F3851A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7463585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B8031EA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007CEEC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61DA6" w:rsidRPr="006D737A" w14:paraId="5A1AF44E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33D8195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9A0D94A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ABCD382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90B1B17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61DA6" w:rsidRPr="006D737A" w14:paraId="171735DB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71B41F4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BBE23E1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8733A57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7920002" w14:textId="77777777" w:rsidR="00B61DA6" w:rsidRPr="00CD2DBF" w:rsidRDefault="00B61DA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79BFF6" w14:textId="77777777" w:rsidR="00B61DA6" w:rsidRPr="006D737A" w:rsidRDefault="00B61DA6" w:rsidP="00B61DA6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8DA139" id="_x0000_t202" coordsize="21600,21600" o:spt="202" path="m,l,21600r21600,l21600,xe">
                <v:stroke joinstyle="miter"/>
                <v:path gradientshapeok="t" o:connecttype="rect"/>
              </v:shapetype>
              <v:shape id="文本框 198929735" o:spid="_x0000_s1026" type="#_x0000_t202" style="position:absolute;left:0;text-align:left;margin-left:-65.45pt;margin-top:522.75pt;width:595pt;height:22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" filled="f" stroked="f" strokeweight=".5pt">
                <v:textbox>
                  <w:txbxContent>
                    <w:tbl>
                      <w:tblPr>
                        <w:tblStyle w:val="af"/>
                        <w:tblOverlap w:val="never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B61DA6" w:rsidRPr="006D737A" w14:paraId="11C613D5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261CE91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D3E6BDE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EBCD94C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DE9148C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B61DA6" w:rsidRPr="006D737A" w14:paraId="269A29AC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6F3851A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7463585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B8031EA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007CEEC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B61DA6" w:rsidRPr="006D737A" w14:paraId="5A1AF44E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33D8195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9A0D94A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ABCD382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90B1B17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B61DA6" w:rsidRPr="006D737A" w14:paraId="171735DB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71B41F4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BBE23E1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8733A57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7920002" w14:textId="77777777" w:rsidR="00B61DA6" w:rsidRPr="00CD2DBF" w:rsidRDefault="00B61DA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7079BFF6" w14:textId="77777777" w:rsidR="00B61DA6" w:rsidRPr="006D737A" w:rsidRDefault="00B61DA6" w:rsidP="00B61DA6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230C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18BF52" wp14:editId="5CCD3028">
                <wp:simplePos x="0" y="0"/>
                <wp:positionH relativeFrom="column">
                  <wp:posOffset>-828675</wp:posOffset>
                </wp:positionH>
                <wp:positionV relativeFrom="paragraph">
                  <wp:posOffset>1329690</wp:posOffset>
                </wp:positionV>
                <wp:extent cx="7553960" cy="2270760"/>
                <wp:effectExtent l="0" t="0" r="0" b="0"/>
                <wp:wrapNone/>
                <wp:docPr id="1371980707" name="文本框 1371980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227076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8662B" w14:textId="418B882F" w:rsidR="00B61DA6" w:rsidRPr="006D737A" w:rsidRDefault="00B61DA6" w:rsidP="00B61DA6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流式抗体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CD68-CD86-CD206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</w:t>
                            </w:r>
                            <w:r w:rsidRPr="00B61DA6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90A82E8" wp14:editId="6206FFAD">
                                  <wp:extent cx="5779135" cy="2172970"/>
                                  <wp:effectExtent l="0" t="0" r="0" b="0"/>
                                  <wp:docPr id="57115697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9135" cy="217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25A66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BF52" id="文本框 1371980707" o:spid="_x0000_s1027" type="#_x0000_t202" style="position:absolute;left:0;text-align:left;margin-left:-65.25pt;margin-top:104.7pt;width:594.8pt;height:178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" filled="f" stroked="f" strokeweight=".5pt">
                <v:textbox>
                  <w:txbxContent>
                    <w:p w14:paraId="6528662B" w14:textId="418B882F" w:rsidR="00B61DA6" w:rsidRPr="006D737A" w:rsidRDefault="00B61DA6" w:rsidP="00B61DA6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流式抗体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CD68-CD86-CD206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</w:t>
                      </w:r>
                      <w:r w:rsidRPr="00B61DA6">
                        <w:rPr>
                          <w:rFonts w:ascii="Times New Roman" w:eastAsia="微软雅黑" w:hAnsi="Times New Roman" w:hint="eastAsia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</w:rPr>
                        <w:drawing>
                          <wp:inline distT="0" distB="0" distL="0" distR="0" wp14:anchorId="290A82E8" wp14:editId="6206FFAD">
                            <wp:extent cx="5779135" cy="2172970"/>
                            <wp:effectExtent l="0" t="0" r="0" b="0"/>
                            <wp:docPr id="57115697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9135" cy="217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25A66"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 w:rsidRPr="00F0230C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A47B05F" wp14:editId="74D7A744">
                <wp:simplePos x="0" y="0"/>
                <wp:positionH relativeFrom="column">
                  <wp:posOffset>1129665</wp:posOffset>
                </wp:positionH>
                <wp:positionV relativeFrom="paragraph">
                  <wp:posOffset>3714750</wp:posOffset>
                </wp:positionV>
                <wp:extent cx="3851910" cy="914400"/>
                <wp:effectExtent l="0" t="0" r="0" b="0"/>
                <wp:wrapNone/>
                <wp:docPr id="1964377330" name="文本框 1964377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7991B" w14:textId="77777777" w:rsidR="00B61DA6" w:rsidRDefault="00B61DA6" w:rsidP="00B61DA6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7B05F" id="文本框 1964377330" o:spid="_x0000_s1028" type="#_x0000_t202" style="position:absolute;left:0;text-align:left;margin-left:88.95pt;margin-top:292.5pt;width:303.3pt;height:1in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" filled="f" stroked="f" strokeweight=".5pt">
                <v:textbox>
                  <w:txbxContent>
                    <w:p w14:paraId="7207991B" w14:textId="77777777" w:rsidR="00B61DA6" w:rsidRDefault="00B61DA6" w:rsidP="00B61DA6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 w:rsidRPr="00AB53C1">
        <w:rPr>
          <w:rFonts w:ascii="Times New Roman" w:hAnsi="Times New Roman"/>
          <w:sz w:val="24"/>
          <w:szCs w:val="24"/>
        </w:rPr>
        <w:br w:type="page"/>
      </w:r>
    </w:p>
    <w:p w14:paraId="0AE9FBDA" w14:textId="77777777" w:rsidR="006D3039" w:rsidRPr="00F05ED3" w:rsidRDefault="006D3039" w:rsidP="006D3039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4D6F8DF8" w14:textId="77777777" w:rsidR="006D3039" w:rsidRPr="00F05ED3" w:rsidRDefault="006D3039" w:rsidP="006D3039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您好！</w:t>
      </w:r>
    </w:p>
    <w:p w14:paraId="4BA650A3" w14:textId="77777777" w:rsidR="006D3039" w:rsidRPr="00F05ED3" w:rsidRDefault="006D3039" w:rsidP="006D3039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成都奥创生物科技有限公司</w:t>
      </w:r>
      <w:r w:rsidRPr="00F05ED3">
        <w:rPr>
          <w:rFonts w:ascii="Times New Roman" w:eastAsiaTheme="minorEastAsia" w:hAnsi="Times New Roman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 w:rsidRPr="00F05ED3">
        <w:rPr>
          <w:rFonts w:ascii="Times New Roman" w:eastAsiaTheme="minorEastAsia" w:hAnsi="Times New Roman"/>
          <w:sz w:val="24"/>
          <w:szCs w:val="24"/>
        </w:rPr>
        <w:t>CRO</w:t>
      </w:r>
      <w:r w:rsidRPr="00F05ED3">
        <w:rPr>
          <w:rFonts w:ascii="Times New Roman" w:eastAsiaTheme="minorEastAsia" w:hAnsi="Times New Roman"/>
          <w:sz w:val="24"/>
          <w:szCs w:val="24"/>
        </w:rPr>
        <w:t>外包服务等。</w:t>
      </w:r>
    </w:p>
    <w:p w14:paraId="46706C7C" w14:textId="77777777" w:rsidR="006D3039" w:rsidRPr="00F05ED3" w:rsidRDefault="006D3039" w:rsidP="006D3039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61FEA0C5" w14:textId="77777777" w:rsidR="006D3039" w:rsidRPr="00F05ED3" w:rsidRDefault="006D3039" w:rsidP="006D3039">
      <w:pPr>
        <w:numPr>
          <w:ilvl w:val="0"/>
          <w:numId w:val="6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006A899A" w14:textId="77777777" w:rsidR="006D3039" w:rsidRPr="00F05ED3" w:rsidRDefault="006D3039" w:rsidP="006D3039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 w:rsidRPr="00F05ED3">
        <w:rPr>
          <w:rFonts w:ascii="Times New Roman" w:eastAsiaTheme="minorEastAsia" w:hAnsi="Times New Roman"/>
          <w:sz w:val="24"/>
          <w:szCs w:val="24"/>
        </w:rPr>
        <w:t xml:space="preserve">    </w:t>
      </w:r>
      <w:r w:rsidRPr="00F05ED3"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122D78DE" w14:textId="77777777" w:rsidR="006D3039" w:rsidRPr="00F05ED3" w:rsidRDefault="006D3039" w:rsidP="006D3039">
      <w:pPr>
        <w:numPr>
          <w:ilvl w:val="0"/>
          <w:numId w:val="6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75829EA9" w14:textId="77777777" w:rsidR="006D3039" w:rsidRPr="00F05ED3" w:rsidRDefault="006D3039" w:rsidP="006D3039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，荧光定量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，微滴式数字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2F0D9FB6" w14:textId="77777777" w:rsidR="006D3039" w:rsidRPr="00F05ED3" w:rsidRDefault="006D3039" w:rsidP="006D3039">
      <w:pPr>
        <w:numPr>
          <w:ilvl w:val="0"/>
          <w:numId w:val="6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38B4D0F9" w14:textId="77777777" w:rsidR="006D3039" w:rsidRPr="00F05ED3" w:rsidRDefault="006D3039" w:rsidP="006D3039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W</w:t>
      </w:r>
      <w:r w:rsidRPr="00F05ED3">
        <w:rPr>
          <w:rFonts w:ascii="Times New Roman" w:eastAsiaTheme="minorEastAsia" w:hAnsi="Times New Roman"/>
          <w:sz w:val="24"/>
          <w:szCs w:val="24"/>
        </w:rPr>
        <w:t>estern blot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COIP,</w:t>
      </w:r>
      <w:r w:rsidRPr="00F05ED3">
        <w:rPr>
          <w:rFonts w:ascii="Times New Roman" w:eastAsiaTheme="minorEastAsia" w:hAnsi="Times New Roman"/>
          <w:sz w:val="24"/>
          <w:szCs w:val="24"/>
        </w:rPr>
        <w:t>无标记分子互作检测，</w:t>
      </w:r>
      <w:r w:rsidRPr="00F05ED3">
        <w:rPr>
          <w:rFonts w:ascii="Times New Roman" w:eastAsiaTheme="minorEastAsia" w:hAnsi="Times New Roman"/>
          <w:sz w:val="24"/>
          <w:szCs w:val="24"/>
        </w:rPr>
        <w:t>ELISA</w:t>
      </w:r>
      <w:r w:rsidRPr="00F05ED3"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0BC1C1B8" w14:textId="77777777" w:rsidR="006D3039" w:rsidRPr="00F05ED3" w:rsidRDefault="006D3039" w:rsidP="006D3039">
      <w:pPr>
        <w:numPr>
          <w:ilvl w:val="0"/>
          <w:numId w:val="6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23315A7B" w14:textId="77777777" w:rsidR="006D3039" w:rsidRPr="00F05ED3" w:rsidRDefault="006D3039" w:rsidP="006D3039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CBA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 w:rsidRPr="00F05ED3"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3768E1B9" w14:textId="77777777" w:rsidR="006D3039" w:rsidRPr="00F05ED3" w:rsidRDefault="006D3039" w:rsidP="006D3039">
      <w:pPr>
        <w:numPr>
          <w:ilvl w:val="0"/>
          <w:numId w:val="6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DA84328" w14:textId="77777777" w:rsidR="006D3039" w:rsidRPr="00F05ED3" w:rsidRDefault="006D3039" w:rsidP="006D3039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4B254446" w14:textId="77777777" w:rsidR="006D3039" w:rsidRPr="00F05ED3" w:rsidRDefault="006D3039" w:rsidP="006D3039">
      <w:pPr>
        <w:numPr>
          <w:ilvl w:val="0"/>
          <w:numId w:val="6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6FB91D19" w14:textId="77777777" w:rsidR="006D3039" w:rsidRPr="00F05ED3" w:rsidRDefault="006D3039" w:rsidP="006D3039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,TUNEL</w:t>
      </w:r>
      <w:r w:rsidRPr="00F05ED3">
        <w:rPr>
          <w:rFonts w:ascii="Times New Roman" w:eastAsiaTheme="minorEastAsia" w:hAnsi="Times New Roman"/>
          <w:sz w:val="24"/>
          <w:szCs w:val="24"/>
        </w:rPr>
        <w:t>，原位杂交染色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 w:rsidRPr="00F05ED3">
        <w:rPr>
          <w:rFonts w:ascii="Times New Roman" w:eastAsiaTheme="minorEastAsia" w:hAnsi="Times New Roman"/>
          <w:sz w:val="24"/>
          <w:szCs w:val="24"/>
        </w:rPr>
        <w:t>等。</w:t>
      </w:r>
    </w:p>
    <w:p w14:paraId="2B9E48F6" w14:textId="77777777" w:rsidR="006D3039" w:rsidRPr="00F05ED3" w:rsidRDefault="006D3039" w:rsidP="006D3039">
      <w:pPr>
        <w:numPr>
          <w:ilvl w:val="0"/>
          <w:numId w:val="6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7261C906" w14:textId="77777777" w:rsidR="006D3039" w:rsidRPr="00F05ED3" w:rsidRDefault="006D3039" w:rsidP="006D3039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 w:rsidRPr="00F05ED3">
        <w:rPr>
          <w:rFonts w:ascii="Times New Roman" w:eastAsiaTheme="minorEastAsia" w:hAnsi="Times New Roman"/>
          <w:sz w:val="24"/>
          <w:szCs w:val="24"/>
        </w:rPr>
        <w:t>。</w:t>
      </w:r>
    </w:p>
    <w:p w14:paraId="2C69EC35" w14:textId="77777777" w:rsidR="006D3039" w:rsidRDefault="006D3039" w:rsidP="006D3039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76977EFF" w14:textId="77777777" w:rsidR="006D3039" w:rsidRDefault="006D3039" w:rsidP="006D3039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70F5A8BC" w14:textId="74A22F14" w:rsidR="006D3039" w:rsidRDefault="006D3039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4D9F9318" w14:textId="77777777" w:rsidR="007D7DCC" w:rsidRDefault="007D7DCC" w:rsidP="007D7DCC">
      <w:pPr>
        <w:pStyle w:val="2"/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3116"/>
      <w:bookmarkStart w:id="2" w:name="_Toc169254550"/>
      <w:r>
        <w:rPr>
          <w:rFonts w:ascii="Times New Roman" w:hAnsi="Times New Roman"/>
          <w:sz w:val="28"/>
          <w:szCs w:val="28"/>
        </w:rPr>
        <w:lastRenderedPageBreak/>
        <w:t>声明</w:t>
      </w:r>
      <w:bookmarkEnd w:id="1"/>
      <w:bookmarkEnd w:id="2"/>
    </w:p>
    <w:p w14:paraId="7DDACCD1" w14:textId="77777777" w:rsidR="007D7DCC" w:rsidRDefault="007D7DCC" w:rsidP="007D7DCC">
      <w:pPr>
        <w:spacing w:beforeLines="50" w:before="120" w:afterLines="50" w:after="120"/>
        <w:rPr>
          <w:rFonts w:ascii="Times New Roman" w:hAnsi="Times New Roman"/>
        </w:rPr>
      </w:pPr>
    </w:p>
    <w:p w14:paraId="4DF06A9B" w14:textId="77777777" w:rsidR="007D7DCC" w:rsidRDefault="007D7DCC" w:rsidP="007D7DCC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B369FBE" w14:textId="77777777" w:rsidR="007D7DCC" w:rsidRDefault="007D7DCC" w:rsidP="007D7DCC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199AF0ED" w14:textId="77777777" w:rsidR="007D7DCC" w:rsidRDefault="007D7DCC" w:rsidP="007D7DCC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681970B6" w14:textId="77777777" w:rsidR="007D7DCC" w:rsidRDefault="007D7DCC" w:rsidP="007D7DCC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3305F44C" w14:textId="77777777" w:rsidR="007D7DCC" w:rsidRDefault="007D7DCC" w:rsidP="007D7DCC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0679DCF5" w14:textId="77777777" w:rsidR="007D7DCC" w:rsidRDefault="007D7DCC" w:rsidP="007D7DCC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0C1E5236" w14:textId="77777777" w:rsidR="007D7DCC" w:rsidRDefault="007D7DCC" w:rsidP="007D7DCC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0244A5BB" w14:textId="77777777" w:rsidR="007D7DCC" w:rsidRDefault="007D7DCC" w:rsidP="007D7DCC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1E96AEAF" w14:textId="77777777" w:rsidR="007D7DCC" w:rsidRDefault="007D7DCC" w:rsidP="007D7DCC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0CF50030" w14:textId="048C468B" w:rsidR="007D7DCC" w:rsidRDefault="007D7DCC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147AFF44" w14:textId="77777777" w:rsidR="00CA3FA2" w:rsidRPr="006D3039" w:rsidRDefault="00CA3FA2">
      <w:pPr>
        <w:snapToGrid w:val="0"/>
        <w:spacing w:line="500" w:lineRule="exact"/>
        <w:ind w:leftChars="200" w:left="420"/>
        <w:rPr>
          <w:rFonts w:ascii="Times New Roman" w:hAnsi="Times New Roman"/>
          <w:color w:val="000000" w:themeColor="text1"/>
          <w:sz w:val="24"/>
          <w:szCs w:val="24"/>
        </w:rPr>
      </w:pPr>
    </w:p>
    <w:p w14:paraId="1B57237E" w14:textId="77777777" w:rsidR="00CA3FA2" w:rsidRPr="00AB53C1" w:rsidRDefault="00CA3FA2">
      <w:pPr>
        <w:spacing w:beforeLines="100" w:before="240"/>
        <w:rPr>
          <w:rFonts w:ascii="Times New Roman" w:hAnsi="Times New Roman"/>
          <w:sz w:val="24"/>
          <w:szCs w:val="24"/>
        </w:rPr>
      </w:pPr>
    </w:p>
    <w:p w14:paraId="78F96187" w14:textId="77777777" w:rsidR="00CA3FA2" w:rsidRPr="00AB53C1" w:rsidRDefault="00CA3FA2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</w:p>
    <w:bookmarkStart w:id="3" w:name="_Toc27944" w:displacedByCustomXml="next"/>
    <w:bookmarkStart w:id="4" w:name="_Toc25695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5023184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24AE0D" w14:textId="0AD7AC43" w:rsidR="000251C5" w:rsidRPr="000251C5" w:rsidRDefault="000251C5" w:rsidP="000251C5">
          <w:pPr>
            <w:pStyle w:val="TOC"/>
            <w:jc w:val="center"/>
            <w:rPr>
              <w:color w:val="auto"/>
              <w:sz w:val="44"/>
              <w:szCs w:val="44"/>
            </w:rPr>
          </w:pPr>
          <w:r w:rsidRPr="000251C5">
            <w:rPr>
              <w:color w:val="auto"/>
              <w:sz w:val="44"/>
              <w:szCs w:val="44"/>
              <w:lang w:val="zh-CN"/>
            </w:rPr>
            <w:t>目录</w:t>
          </w:r>
        </w:p>
        <w:p w14:paraId="1049AADA" w14:textId="6D89742C" w:rsidR="00A22F76" w:rsidRPr="00A22F76" w:rsidRDefault="000251C5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 w:rsidRPr="000251C5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0251C5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0251C5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69254550" w:history="1">
            <w:r w:rsidR="00A22F76"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A22F76"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22F76"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22F76"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_Toc169254550 \h </w:instrText>
            </w:r>
            <w:r w:rsidR="00A22F76"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22F76"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22F76"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A22F76"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2C31E7" w14:textId="10B0CD0D" w:rsidR="00A22F76" w:rsidRPr="00A22F76" w:rsidRDefault="00A22F76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1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一、实验仪器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_Toc169254551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835A69" w14:textId="46A56A96" w:rsidR="00A22F76" w:rsidRPr="00A22F76" w:rsidRDefault="00A22F76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2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二、试剂与耗材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_Toc169254552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3052C6" w14:textId="70EDB3E2" w:rsidR="00A22F76" w:rsidRPr="00A22F76" w:rsidRDefault="00A22F76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3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三、实验步骤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_Toc169254553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E44D99" w14:textId="3768751B" w:rsidR="00A22F76" w:rsidRPr="00A22F76" w:rsidRDefault="00A22F76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4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（一）样本前处理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_Toc169254554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81ADFE" w14:textId="3D616693" w:rsidR="00A22F76" w:rsidRPr="00A22F76" w:rsidRDefault="00A22F76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5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（二）样本分组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_Toc169254555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FCA0B9" w14:textId="189609B8" w:rsidR="00A22F76" w:rsidRPr="00A22F76" w:rsidRDefault="00A22F76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6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（三）染色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_Toc169254556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AE9C92" w14:textId="559B0A91" w:rsidR="00A22F76" w:rsidRPr="00A22F76" w:rsidRDefault="00A22F7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7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FC</w:t>
            </w:r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阻断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_Toc169254557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B94BD4" w14:textId="2FA04B08" w:rsidR="00A22F76" w:rsidRPr="00A22F76" w:rsidRDefault="00A22F7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8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、表抗染色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_Toc169254558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9EE618" w14:textId="5C3C5A5C" w:rsidR="00A22F76" w:rsidRPr="00A22F76" w:rsidRDefault="00A22F7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559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、固定破膜</w:t>
            </w:r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+</w:t>
            </w:r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胞内染色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_Toc169254559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EE1E02" w14:textId="6248C817" w:rsidR="00A22F76" w:rsidRDefault="00A22F76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14:ligatures w14:val="standardContextual"/>
            </w:rPr>
          </w:pPr>
          <w:hyperlink w:anchor="_Toc169254560" w:history="1">
            <w:r w:rsidRPr="00A22F7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四、实验结果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_Toc169254560 \h </w:instrTex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A22F7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6094E" w14:textId="7FEBBEEC" w:rsidR="000251C5" w:rsidRPr="000251C5" w:rsidRDefault="000251C5" w:rsidP="00A22F76">
          <w:pPr>
            <w:rPr>
              <w:b/>
              <w:bCs/>
              <w:lang w:val="zh-CN"/>
            </w:rPr>
          </w:pPr>
          <w:r w:rsidRPr="000251C5"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0C4182C8" w14:textId="77777777" w:rsidR="00A22F76" w:rsidRDefault="00A22F76">
      <w:pPr>
        <w:widowControl/>
        <w:jc w:val="left"/>
        <w:rPr>
          <w:rFonts w:ascii="Times New Roman" w:hAnsi="Times New Roman"/>
          <w:b/>
          <w:sz w:val="36"/>
          <w:szCs w:val="36"/>
        </w:rPr>
      </w:pPr>
      <w:bookmarkStart w:id="5" w:name="_Toc169254551"/>
      <w:r>
        <w:br w:type="page"/>
      </w:r>
    </w:p>
    <w:p w14:paraId="58BA2439" w14:textId="504F461C" w:rsidR="00CA3FA2" w:rsidRPr="00AB53C1" w:rsidRDefault="00000000" w:rsidP="00AB53C1">
      <w:pPr>
        <w:pStyle w:val="10"/>
      </w:pPr>
      <w:r w:rsidRPr="00AB53C1">
        <w:lastRenderedPageBreak/>
        <w:t>一、实验仪器</w:t>
      </w:r>
      <w:bookmarkEnd w:id="4"/>
      <w:bookmarkEnd w:id="3"/>
      <w:bookmarkEnd w:id="5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CA3FA2" w:rsidRPr="00AB53C1" w14:paraId="3FA934F8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0C722D" w14:textId="77777777" w:rsidR="00CA3FA2" w:rsidRPr="00AB53C1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850F87" w14:textId="77777777" w:rsidR="00CA3FA2" w:rsidRPr="00AB53C1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BB1662A" w14:textId="77777777" w:rsidR="00CA3FA2" w:rsidRPr="00AB53C1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CA3FA2" w:rsidRPr="00AB53C1" w14:paraId="1A5B1D56" w14:textId="77777777">
        <w:trPr>
          <w:trHeight w:val="463"/>
        </w:trPr>
        <w:tc>
          <w:tcPr>
            <w:tcW w:w="3044" w:type="dxa"/>
            <w:vAlign w:val="center"/>
          </w:tcPr>
          <w:p w14:paraId="5961F485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1DEE77C6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60759828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COI-80</w:t>
            </w:r>
          </w:p>
        </w:tc>
      </w:tr>
      <w:tr w:rsidR="00CA3FA2" w:rsidRPr="00AB53C1" w14:paraId="66547017" w14:textId="77777777">
        <w:trPr>
          <w:trHeight w:val="453"/>
        </w:trPr>
        <w:tc>
          <w:tcPr>
            <w:tcW w:w="3044" w:type="dxa"/>
            <w:vAlign w:val="center"/>
          </w:tcPr>
          <w:p w14:paraId="348127D0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59E1198C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2B9DF889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FongCy</w:t>
            </w:r>
            <w:proofErr w:type="spellEnd"/>
            <w:r w:rsidRPr="00AB53C1">
              <w:rPr>
                <w:rFonts w:ascii="Times New Roman" w:hAnsi="Times New Roman"/>
                <w:sz w:val="24"/>
                <w:szCs w:val="24"/>
              </w:rPr>
              <w:t xml:space="preserve"> C2080</w:t>
            </w:r>
          </w:p>
        </w:tc>
      </w:tr>
      <w:tr w:rsidR="00CA3FA2" w:rsidRPr="00AB53C1" w14:paraId="7FEE8331" w14:textId="77777777">
        <w:trPr>
          <w:trHeight w:val="453"/>
        </w:trPr>
        <w:tc>
          <w:tcPr>
            <w:tcW w:w="3044" w:type="dxa"/>
            <w:vAlign w:val="center"/>
          </w:tcPr>
          <w:p w14:paraId="505D17C4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1E65AC3F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53C1">
              <w:rPr>
                <w:rFonts w:ascii="Times New Roman" w:hAnsi="Times New Roman"/>
                <w:sz w:val="24"/>
                <w:szCs w:val="24"/>
              </w:rPr>
              <w:t>尚光</w:t>
            </w:r>
            <w:proofErr w:type="gramEnd"/>
          </w:p>
        </w:tc>
        <w:tc>
          <w:tcPr>
            <w:tcW w:w="2610" w:type="dxa"/>
            <w:vAlign w:val="center"/>
          </w:tcPr>
          <w:p w14:paraId="3D8DB1E5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1FD</w:t>
            </w:r>
          </w:p>
        </w:tc>
      </w:tr>
      <w:tr w:rsidR="00CA3FA2" w:rsidRPr="00AB53C1" w14:paraId="133628F9" w14:textId="77777777">
        <w:trPr>
          <w:trHeight w:val="453"/>
        </w:trPr>
        <w:tc>
          <w:tcPr>
            <w:tcW w:w="3044" w:type="dxa"/>
            <w:vAlign w:val="center"/>
          </w:tcPr>
          <w:p w14:paraId="7C2BE94E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3BA254F0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SciloEGX</w:t>
            </w:r>
            <w:proofErr w:type="spellEnd"/>
          </w:p>
        </w:tc>
        <w:tc>
          <w:tcPr>
            <w:tcW w:w="2610" w:type="dxa"/>
            <w:vAlign w:val="center"/>
          </w:tcPr>
          <w:p w14:paraId="5DA161EA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CF1524R</w:t>
            </w:r>
          </w:p>
        </w:tc>
      </w:tr>
      <w:tr w:rsidR="00CA3FA2" w:rsidRPr="00AB53C1" w14:paraId="3C9FC465" w14:textId="77777777">
        <w:trPr>
          <w:trHeight w:val="453"/>
        </w:trPr>
        <w:tc>
          <w:tcPr>
            <w:tcW w:w="3044" w:type="dxa"/>
            <w:vAlign w:val="center"/>
          </w:tcPr>
          <w:p w14:paraId="1FCE9F91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54CC3F9D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3AB13DE1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MV-100</w:t>
            </w:r>
          </w:p>
        </w:tc>
      </w:tr>
      <w:tr w:rsidR="00CA3FA2" w:rsidRPr="00AB53C1" w14:paraId="439B62DD" w14:textId="77777777">
        <w:trPr>
          <w:trHeight w:val="453"/>
        </w:trPr>
        <w:tc>
          <w:tcPr>
            <w:tcW w:w="3044" w:type="dxa"/>
            <w:vAlign w:val="center"/>
          </w:tcPr>
          <w:p w14:paraId="583E207F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_Toc28846"/>
            <w:bookmarkStart w:id="7" w:name="_Toc9766"/>
            <w:r w:rsidRPr="00AB53C1">
              <w:rPr>
                <w:rFonts w:ascii="Times New Roman" w:hAnsi="Times New Roman"/>
                <w:sz w:val="24"/>
                <w:szCs w:val="24"/>
              </w:rPr>
              <w:t>手动</w:t>
            </w:r>
            <w:proofErr w:type="gramStart"/>
            <w:r w:rsidRPr="00AB53C1">
              <w:rPr>
                <w:rFonts w:ascii="Times New Roman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604" w:type="dxa"/>
            <w:vAlign w:val="center"/>
          </w:tcPr>
          <w:p w14:paraId="62717EC1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Thermo</w:t>
            </w:r>
            <w:proofErr w:type="spellEnd"/>
          </w:p>
        </w:tc>
        <w:tc>
          <w:tcPr>
            <w:tcW w:w="2610" w:type="dxa"/>
            <w:vAlign w:val="center"/>
          </w:tcPr>
          <w:p w14:paraId="37188B0E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4640060</w:t>
            </w:r>
          </w:p>
        </w:tc>
      </w:tr>
    </w:tbl>
    <w:p w14:paraId="3B2C9CC4" w14:textId="77777777" w:rsidR="00CA3FA2" w:rsidRPr="00AB53C1" w:rsidRDefault="00000000" w:rsidP="00AB53C1">
      <w:pPr>
        <w:pStyle w:val="10"/>
        <w:numPr>
          <w:ilvl w:val="0"/>
          <w:numId w:val="3"/>
        </w:numPr>
      </w:pPr>
      <w:bookmarkStart w:id="8" w:name="_Toc475364643"/>
      <w:bookmarkStart w:id="9" w:name="_Toc457909480"/>
      <w:bookmarkStart w:id="10" w:name="_Toc457908950"/>
      <w:bookmarkStart w:id="11" w:name="_Toc169254552"/>
      <w:bookmarkEnd w:id="8"/>
      <w:bookmarkEnd w:id="9"/>
      <w:bookmarkEnd w:id="10"/>
      <w:r w:rsidRPr="00AB53C1">
        <w:t>试剂与耗材</w:t>
      </w:r>
      <w:bookmarkStart w:id="12" w:name="_Toc457908951"/>
      <w:bookmarkStart w:id="13" w:name="_Toc457909481"/>
      <w:bookmarkStart w:id="14" w:name="_Toc2940"/>
      <w:bookmarkStart w:id="15" w:name="_Toc9399"/>
      <w:bookmarkEnd w:id="6"/>
      <w:bookmarkEnd w:id="7"/>
      <w:bookmarkEnd w:id="11"/>
      <w:bookmarkEnd w:id="12"/>
      <w:bookmarkEnd w:id="13"/>
    </w:p>
    <w:tbl>
      <w:tblPr>
        <w:tblW w:w="486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CA3FA2" w:rsidRPr="00AB53C1" w14:paraId="5FB9F138" w14:textId="77777777">
        <w:trPr>
          <w:trHeight w:val="454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3986D4EF" w14:textId="77777777" w:rsidR="00CA3FA2" w:rsidRPr="00AB53C1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04A3A47A" w14:textId="77777777" w:rsidR="00CA3FA2" w:rsidRPr="00AB53C1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14E99305" w14:textId="77777777" w:rsidR="00CA3FA2" w:rsidRPr="00AB53C1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CA3FA2" w:rsidRPr="00AB53C1" w14:paraId="710801B5" w14:textId="77777777">
        <w:trPr>
          <w:trHeight w:val="454"/>
        </w:trPr>
        <w:tc>
          <w:tcPr>
            <w:tcW w:w="1651" w:type="pct"/>
          </w:tcPr>
          <w:p w14:paraId="7B67D957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APC anti-mouse CD68</w:t>
            </w:r>
          </w:p>
        </w:tc>
        <w:tc>
          <w:tcPr>
            <w:tcW w:w="1931" w:type="pct"/>
          </w:tcPr>
          <w:p w14:paraId="5A09E34D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416" w:type="pct"/>
          </w:tcPr>
          <w:p w14:paraId="4861F530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137007</w:t>
            </w:r>
          </w:p>
        </w:tc>
      </w:tr>
      <w:tr w:rsidR="00CA3FA2" w:rsidRPr="00AB53C1" w14:paraId="40E6B086" w14:textId="77777777">
        <w:trPr>
          <w:trHeight w:val="454"/>
        </w:trPr>
        <w:tc>
          <w:tcPr>
            <w:tcW w:w="1651" w:type="pct"/>
          </w:tcPr>
          <w:p w14:paraId="5B3683B3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FITC- Anti-mouse CD206</w:t>
            </w:r>
          </w:p>
        </w:tc>
        <w:tc>
          <w:tcPr>
            <w:tcW w:w="1931" w:type="pct"/>
          </w:tcPr>
          <w:p w14:paraId="5567491C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416" w:type="pct"/>
          </w:tcPr>
          <w:p w14:paraId="766CA444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141703</w:t>
            </w:r>
          </w:p>
        </w:tc>
      </w:tr>
      <w:tr w:rsidR="00CA3FA2" w:rsidRPr="00AB53C1" w14:paraId="3F61A3C2" w14:textId="77777777">
        <w:trPr>
          <w:trHeight w:val="454"/>
        </w:trPr>
        <w:tc>
          <w:tcPr>
            <w:tcW w:w="1651" w:type="pct"/>
          </w:tcPr>
          <w:p w14:paraId="6D0EED34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PE/Cyanine5.5 Anti-Mouse CD86</w:t>
            </w:r>
          </w:p>
        </w:tc>
        <w:tc>
          <w:tcPr>
            <w:tcW w:w="1931" w:type="pct"/>
          </w:tcPr>
          <w:p w14:paraId="70AECCA3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1416" w:type="pct"/>
          </w:tcPr>
          <w:p w14:paraId="7CED8704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E-AB-F0994I</w:t>
            </w:r>
          </w:p>
        </w:tc>
      </w:tr>
      <w:tr w:rsidR="00CA3FA2" w:rsidRPr="00AB53C1" w14:paraId="050D8BA2" w14:textId="77777777">
        <w:trPr>
          <w:trHeight w:val="454"/>
        </w:trPr>
        <w:tc>
          <w:tcPr>
            <w:tcW w:w="0" w:type="auto"/>
          </w:tcPr>
          <w:p w14:paraId="1FD41455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Purified Anti-Mouse CD16/32 Antibody</w:t>
            </w:r>
          </w:p>
        </w:tc>
        <w:tc>
          <w:tcPr>
            <w:tcW w:w="0" w:type="auto"/>
          </w:tcPr>
          <w:p w14:paraId="261CC5F7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</w:tcPr>
          <w:p w14:paraId="38E35A57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E-AB-F1236A</w:t>
            </w:r>
          </w:p>
        </w:tc>
      </w:tr>
      <w:tr w:rsidR="00CA3FA2" w:rsidRPr="00AB53C1" w14:paraId="6A83B92B" w14:textId="77777777">
        <w:trPr>
          <w:trHeight w:val="454"/>
        </w:trPr>
        <w:tc>
          <w:tcPr>
            <w:tcW w:w="0" w:type="auto"/>
          </w:tcPr>
          <w:p w14:paraId="73B27906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53C1">
              <w:rPr>
                <w:rFonts w:ascii="Times New Roman" w:hAnsi="Times New Roman"/>
                <w:sz w:val="24"/>
                <w:szCs w:val="24"/>
              </w:rPr>
              <w:t>胞</w:t>
            </w:r>
            <w:proofErr w:type="gramEnd"/>
            <w:r w:rsidRPr="00AB53C1">
              <w:rPr>
                <w:rFonts w:ascii="Times New Roman" w:hAnsi="Times New Roman"/>
                <w:sz w:val="24"/>
                <w:szCs w:val="24"/>
              </w:rPr>
              <w:t>内因子</w:t>
            </w:r>
            <w:proofErr w:type="gramStart"/>
            <w:r w:rsidRPr="00AB53C1">
              <w:rPr>
                <w:rFonts w:ascii="Times New Roman" w:hAnsi="Times New Roman"/>
                <w:sz w:val="24"/>
                <w:szCs w:val="24"/>
              </w:rPr>
              <w:t>固定破</w:t>
            </w:r>
            <w:proofErr w:type="gramEnd"/>
            <w:r w:rsidRPr="00AB53C1">
              <w:rPr>
                <w:rFonts w:ascii="Times New Roman" w:hAnsi="Times New Roman"/>
                <w:sz w:val="24"/>
                <w:szCs w:val="24"/>
              </w:rPr>
              <w:t>膜剂</w:t>
            </w:r>
          </w:p>
        </w:tc>
        <w:tc>
          <w:tcPr>
            <w:tcW w:w="0" w:type="auto"/>
          </w:tcPr>
          <w:p w14:paraId="20D9DDB5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</w:tcPr>
          <w:p w14:paraId="611B2C6A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E-CK-A109</w:t>
            </w:r>
          </w:p>
        </w:tc>
      </w:tr>
      <w:tr w:rsidR="00CA3FA2" w:rsidRPr="00AB53C1" w14:paraId="6D92DF6A" w14:textId="77777777">
        <w:trPr>
          <w:trHeight w:val="454"/>
        </w:trPr>
        <w:tc>
          <w:tcPr>
            <w:tcW w:w="0" w:type="auto"/>
          </w:tcPr>
          <w:p w14:paraId="5A639E94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Cell Staining Buffer</w:t>
            </w:r>
          </w:p>
        </w:tc>
        <w:tc>
          <w:tcPr>
            <w:tcW w:w="0" w:type="auto"/>
          </w:tcPr>
          <w:p w14:paraId="3AC78C8D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</w:tcPr>
          <w:p w14:paraId="1467CF92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E-CK-A107</w:t>
            </w:r>
          </w:p>
        </w:tc>
      </w:tr>
      <w:tr w:rsidR="00CA3FA2" w:rsidRPr="00AB53C1" w14:paraId="66A21610" w14:textId="77777777">
        <w:trPr>
          <w:trHeight w:val="454"/>
        </w:trPr>
        <w:tc>
          <w:tcPr>
            <w:tcW w:w="0" w:type="auto"/>
          </w:tcPr>
          <w:p w14:paraId="3691DB5F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磷酸盐缓冲液（</w:t>
            </w:r>
            <w:r w:rsidRPr="00AB53C1">
              <w:rPr>
                <w:rFonts w:ascii="Times New Roman" w:hAnsi="Times New Roman"/>
                <w:sz w:val="24"/>
                <w:szCs w:val="24"/>
              </w:rPr>
              <w:t>PBS</w:t>
            </w:r>
            <w:r w:rsidRPr="00AB53C1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</w:tcPr>
          <w:p w14:paraId="14999AB7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63D111BB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BL316A</w:t>
            </w:r>
          </w:p>
        </w:tc>
      </w:tr>
      <w:tr w:rsidR="00CA3FA2" w:rsidRPr="00AB53C1" w14:paraId="5F6F97F9" w14:textId="77777777">
        <w:trPr>
          <w:trHeight w:val="454"/>
        </w:trPr>
        <w:tc>
          <w:tcPr>
            <w:tcW w:w="0" w:type="auto"/>
          </w:tcPr>
          <w:p w14:paraId="73354990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血球计数板</w:t>
            </w:r>
          </w:p>
        </w:tc>
        <w:tc>
          <w:tcPr>
            <w:tcW w:w="0" w:type="auto"/>
          </w:tcPr>
          <w:p w14:paraId="5E540CC7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53C1">
              <w:rPr>
                <w:rFonts w:ascii="Times New Roman" w:hAnsi="Times New Roman"/>
                <w:sz w:val="24"/>
                <w:szCs w:val="24"/>
              </w:rPr>
              <w:t>Marienfeld</w:t>
            </w:r>
            <w:proofErr w:type="spellEnd"/>
          </w:p>
        </w:tc>
        <w:tc>
          <w:tcPr>
            <w:tcW w:w="0" w:type="auto"/>
          </w:tcPr>
          <w:p w14:paraId="597B04AF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650030</w:t>
            </w:r>
          </w:p>
        </w:tc>
      </w:tr>
      <w:tr w:rsidR="00CA3FA2" w:rsidRPr="00AB53C1" w14:paraId="34F76EC9" w14:textId="77777777">
        <w:trPr>
          <w:trHeight w:val="454"/>
        </w:trPr>
        <w:tc>
          <w:tcPr>
            <w:tcW w:w="0" w:type="auto"/>
          </w:tcPr>
          <w:p w14:paraId="57260299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 w14:paraId="683E8AEF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 w14:paraId="4264ED7B" w14:textId="77777777" w:rsidR="00CA3FA2" w:rsidRPr="00AB53C1" w:rsidRDefault="00000000" w:rsidP="00DE216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3C1">
              <w:rPr>
                <w:rFonts w:ascii="Times New Roman" w:hAnsi="Times New Roman"/>
                <w:sz w:val="24"/>
                <w:szCs w:val="24"/>
              </w:rPr>
              <w:t>CT-002-15A</w:t>
            </w:r>
          </w:p>
        </w:tc>
      </w:tr>
    </w:tbl>
    <w:p w14:paraId="1361EC77" w14:textId="7921E30F" w:rsidR="00CA3FA2" w:rsidRPr="00AB53C1" w:rsidRDefault="00AB53C1" w:rsidP="00AB53C1">
      <w:pPr>
        <w:pStyle w:val="10"/>
      </w:pPr>
      <w:bookmarkStart w:id="16" w:name="_Toc169254553"/>
      <w:r>
        <w:rPr>
          <w:rFonts w:hint="eastAsia"/>
        </w:rPr>
        <w:t>三、</w:t>
      </w:r>
      <w:r w:rsidRPr="00AB53C1">
        <w:t>实验步骤</w:t>
      </w:r>
      <w:bookmarkEnd w:id="16"/>
    </w:p>
    <w:p w14:paraId="2EB943BC" w14:textId="77777777" w:rsidR="00CA3FA2" w:rsidRPr="00AB53C1" w:rsidRDefault="00000000">
      <w:pPr>
        <w:pStyle w:val="2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bookmarkStart w:id="17" w:name="_Toc22765"/>
      <w:bookmarkStart w:id="18" w:name="_Toc169254554"/>
      <w:r w:rsidRPr="00AB53C1">
        <w:rPr>
          <w:rFonts w:ascii="Times New Roman" w:hAnsi="Times New Roman"/>
          <w:sz w:val="24"/>
          <w:szCs w:val="24"/>
        </w:rPr>
        <w:t>样本前处理</w:t>
      </w:r>
      <w:bookmarkEnd w:id="17"/>
      <w:bookmarkEnd w:id="18"/>
    </w:p>
    <w:p w14:paraId="1468471C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1</w:t>
      </w:r>
      <w:r w:rsidRPr="00AB53C1">
        <w:rPr>
          <w:rFonts w:ascii="Times New Roman" w:hAnsi="Times New Roman"/>
          <w:sz w:val="24"/>
          <w:szCs w:val="24"/>
        </w:rPr>
        <w:t>、将离心管中细胞</w:t>
      </w:r>
      <w:r w:rsidRPr="00AB53C1">
        <w:rPr>
          <w:rFonts w:ascii="Times New Roman" w:hAnsi="Times New Roman"/>
          <w:sz w:val="24"/>
          <w:szCs w:val="24"/>
        </w:rPr>
        <w:t xml:space="preserve"> 1200 rpm</w:t>
      </w:r>
      <w:r w:rsidRPr="00AB53C1">
        <w:rPr>
          <w:rFonts w:ascii="Times New Roman" w:hAnsi="Times New Roman"/>
          <w:sz w:val="24"/>
          <w:szCs w:val="24"/>
        </w:rPr>
        <w:t>离心</w:t>
      </w:r>
      <w:r w:rsidRPr="00AB53C1">
        <w:rPr>
          <w:rFonts w:ascii="Times New Roman" w:hAnsi="Times New Roman"/>
          <w:sz w:val="24"/>
          <w:szCs w:val="24"/>
        </w:rPr>
        <w:t>5 min</w:t>
      </w:r>
      <w:r w:rsidRPr="00AB53C1">
        <w:rPr>
          <w:rFonts w:ascii="Times New Roman" w:hAnsi="Times New Roman"/>
          <w:sz w:val="24"/>
          <w:szCs w:val="24"/>
        </w:rPr>
        <w:t>。</w:t>
      </w:r>
    </w:p>
    <w:p w14:paraId="7F7CBF68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2</w:t>
      </w:r>
      <w:r w:rsidRPr="00AB53C1">
        <w:rPr>
          <w:rFonts w:ascii="Times New Roman" w:hAnsi="Times New Roman"/>
          <w:sz w:val="24"/>
          <w:szCs w:val="24"/>
        </w:rPr>
        <w:t>、去掉上清，用</w:t>
      </w:r>
      <w:r w:rsidRPr="00AB53C1">
        <w:rPr>
          <w:rFonts w:ascii="Times New Roman" w:hAnsi="Times New Roman"/>
          <w:sz w:val="24"/>
          <w:szCs w:val="24"/>
        </w:rPr>
        <w:t>PBS</w:t>
      </w:r>
      <w:r w:rsidRPr="00AB53C1">
        <w:rPr>
          <w:rFonts w:ascii="Times New Roman" w:hAnsi="Times New Roman"/>
          <w:sz w:val="24"/>
          <w:szCs w:val="24"/>
        </w:rPr>
        <w:t>重悬沉淀即为单细胞悬液，取</w:t>
      </w:r>
      <w:r w:rsidRPr="00AB53C1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AB53C1">
        <w:rPr>
          <w:rFonts w:ascii="Times New Roman" w:hAnsi="Times New Roman"/>
          <w:sz w:val="24"/>
          <w:szCs w:val="24"/>
        </w:rPr>
        <w:t>μL</w:t>
      </w:r>
      <w:proofErr w:type="spellEnd"/>
      <w:r w:rsidRPr="00AB53C1">
        <w:rPr>
          <w:rFonts w:ascii="Times New Roman" w:hAnsi="Times New Roman"/>
          <w:sz w:val="24"/>
          <w:szCs w:val="24"/>
        </w:rPr>
        <w:t>细胞悬液测浓度。</w:t>
      </w:r>
    </w:p>
    <w:p w14:paraId="6FC7E87F" w14:textId="77777777" w:rsidR="00CA3FA2" w:rsidRPr="00AB53C1" w:rsidRDefault="00000000" w:rsidP="00DE2160">
      <w:pPr>
        <w:pStyle w:val="2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19" w:name="_Toc7190"/>
      <w:bookmarkStart w:id="20" w:name="_Toc169254555"/>
      <w:r w:rsidRPr="00AB53C1">
        <w:rPr>
          <w:rFonts w:ascii="Times New Roman" w:hAnsi="Times New Roman"/>
          <w:sz w:val="24"/>
          <w:szCs w:val="24"/>
        </w:rPr>
        <w:lastRenderedPageBreak/>
        <w:t>样本分组</w:t>
      </w:r>
      <w:bookmarkEnd w:id="20"/>
    </w:p>
    <w:p w14:paraId="632F49BE" w14:textId="77777777" w:rsidR="00CA3FA2" w:rsidRPr="00AB53C1" w:rsidRDefault="00000000" w:rsidP="00DE2160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空白管：即不添加任何荧光染色的对照管。</w:t>
      </w:r>
    </w:p>
    <w:p w14:paraId="282CF6BC" w14:textId="77777777" w:rsidR="00CA3FA2" w:rsidRPr="00AB53C1" w:rsidRDefault="00000000" w:rsidP="00DE2160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AB53C1">
        <w:rPr>
          <w:rFonts w:ascii="Times New Roman" w:hAnsi="Times New Roman"/>
          <w:sz w:val="24"/>
          <w:szCs w:val="24"/>
        </w:rPr>
        <w:t>单染管</w:t>
      </w:r>
      <w:proofErr w:type="gramEnd"/>
      <w:r w:rsidRPr="00AB53C1">
        <w:rPr>
          <w:rFonts w:ascii="Times New Roman" w:hAnsi="Times New Roman"/>
          <w:sz w:val="24"/>
          <w:szCs w:val="24"/>
        </w:rPr>
        <w:t>：</w:t>
      </w:r>
      <w:proofErr w:type="gramStart"/>
      <w:r w:rsidRPr="00AB53C1">
        <w:rPr>
          <w:rFonts w:ascii="Times New Roman" w:hAnsi="Times New Roman"/>
          <w:sz w:val="24"/>
          <w:szCs w:val="24"/>
        </w:rPr>
        <w:t>即染了</w:t>
      </w:r>
      <w:proofErr w:type="gramEnd"/>
      <w:r w:rsidRPr="00AB53C1">
        <w:rPr>
          <w:rFonts w:ascii="Times New Roman" w:hAnsi="Times New Roman"/>
          <w:sz w:val="24"/>
          <w:szCs w:val="24"/>
        </w:rPr>
        <w:t>一种荧光素的对照管。</w:t>
      </w:r>
    </w:p>
    <w:p w14:paraId="600255AC" w14:textId="77777777" w:rsidR="00CA3FA2" w:rsidRPr="00AB53C1" w:rsidRDefault="00000000" w:rsidP="00DE2160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AB53C1">
        <w:rPr>
          <w:rFonts w:ascii="Times New Roman" w:hAnsi="Times New Roman"/>
          <w:sz w:val="24"/>
          <w:szCs w:val="24"/>
        </w:rPr>
        <w:t>全染管</w:t>
      </w:r>
      <w:proofErr w:type="gramEnd"/>
      <w:r w:rsidRPr="00AB53C1">
        <w:rPr>
          <w:rFonts w:ascii="Times New Roman" w:hAnsi="Times New Roman"/>
          <w:sz w:val="24"/>
          <w:szCs w:val="24"/>
        </w:rPr>
        <w:t>：即</w:t>
      </w:r>
      <w:proofErr w:type="gramStart"/>
      <w:r w:rsidRPr="00AB53C1">
        <w:rPr>
          <w:rFonts w:ascii="Times New Roman" w:hAnsi="Times New Roman"/>
          <w:sz w:val="24"/>
          <w:szCs w:val="24"/>
        </w:rPr>
        <w:t>需染多种</w:t>
      </w:r>
      <w:proofErr w:type="gramEnd"/>
      <w:r w:rsidRPr="00AB53C1">
        <w:rPr>
          <w:rFonts w:ascii="Times New Roman" w:hAnsi="Times New Roman"/>
          <w:sz w:val="24"/>
          <w:szCs w:val="24"/>
        </w:rPr>
        <w:t>荧光素的实验组样本</w:t>
      </w:r>
    </w:p>
    <w:p w14:paraId="549D9D58" w14:textId="77777777" w:rsidR="00CA3FA2" w:rsidRPr="00AB53C1" w:rsidRDefault="00000000" w:rsidP="00DE2160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21" w:name="_Toc169254556"/>
      <w:r w:rsidRPr="00AB53C1">
        <w:rPr>
          <w:rFonts w:ascii="Times New Roman" w:hAnsi="Times New Roman"/>
          <w:sz w:val="24"/>
          <w:szCs w:val="24"/>
        </w:rPr>
        <w:t>（三）染色</w:t>
      </w:r>
      <w:bookmarkEnd w:id="19"/>
      <w:bookmarkEnd w:id="21"/>
    </w:p>
    <w:p w14:paraId="3DAA2E75" w14:textId="77777777" w:rsidR="00CA3FA2" w:rsidRPr="00AB53C1" w:rsidRDefault="00000000" w:rsidP="00DE216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B53C1">
        <w:rPr>
          <w:rFonts w:ascii="Times New Roman" w:hAnsi="Times New Roman"/>
          <w:b/>
          <w:bCs/>
          <w:sz w:val="24"/>
          <w:szCs w:val="24"/>
        </w:rPr>
        <w:t>下面的染色步骤</w:t>
      </w:r>
      <w:proofErr w:type="gramStart"/>
      <w:r w:rsidRPr="00AB53C1">
        <w:rPr>
          <w:rFonts w:ascii="Times New Roman" w:hAnsi="Times New Roman"/>
          <w:b/>
          <w:bCs/>
          <w:sz w:val="24"/>
          <w:szCs w:val="24"/>
        </w:rPr>
        <w:t>均针对</w:t>
      </w:r>
      <w:proofErr w:type="gramEnd"/>
      <w:r w:rsidRPr="00AB53C1">
        <w:rPr>
          <w:rFonts w:ascii="Times New Roman" w:hAnsi="Times New Roman"/>
          <w:b/>
          <w:bCs/>
          <w:sz w:val="24"/>
          <w:szCs w:val="24"/>
        </w:rPr>
        <w:t>上述试剂，若更换其他试剂厂商或货号，请参考该试剂说明书</w:t>
      </w:r>
    </w:p>
    <w:p w14:paraId="44C51126" w14:textId="77777777" w:rsidR="00CA3FA2" w:rsidRPr="00AB53C1" w:rsidRDefault="00CA3FA2" w:rsidP="00DE216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72FC60E" w14:textId="77777777" w:rsidR="00CA3FA2" w:rsidRPr="00AB53C1" w:rsidRDefault="00000000" w:rsidP="00DE2160">
      <w:pPr>
        <w:pStyle w:val="3"/>
        <w:rPr>
          <w:rFonts w:ascii="Times New Roman" w:hAnsi="Times New Roman"/>
          <w:sz w:val="24"/>
          <w:szCs w:val="24"/>
        </w:rPr>
      </w:pPr>
      <w:bookmarkStart w:id="22" w:name="_Toc169254557"/>
      <w:r w:rsidRPr="00AB53C1">
        <w:rPr>
          <w:rFonts w:ascii="Times New Roman" w:hAnsi="Times New Roman"/>
          <w:sz w:val="24"/>
          <w:szCs w:val="24"/>
        </w:rPr>
        <w:t>1</w:t>
      </w:r>
      <w:r w:rsidRPr="00AB53C1">
        <w:rPr>
          <w:rFonts w:ascii="Times New Roman" w:hAnsi="Times New Roman"/>
          <w:sz w:val="24"/>
          <w:szCs w:val="24"/>
        </w:rPr>
        <w:t>、</w:t>
      </w:r>
      <w:r w:rsidRPr="00AB53C1">
        <w:rPr>
          <w:rFonts w:ascii="Times New Roman" w:hAnsi="Times New Roman"/>
          <w:sz w:val="24"/>
          <w:szCs w:val="24"/>
        </w:rPr>
        <w:t>FC</w:t>
      </w:r>
      <w:r w:rsidRPr="00AB53C1">
        <w:rPr>
          <w:rFonts w:ascii="Times New Roman" w:hAnsi="Times New Roman"/>
          <w:sz w:val="24"/>
          <w:szCs w:val="24"/>
        </w:rPr>
        <w:t>阻断</w:t>
      </w:r>
      <w:bookmarkEnd w:id="22"/>
    </w:p>
    <w:p w14:paraId="5ECDEC76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1200 rpm</w:t>
      </w:r>
      <w:r w:rsidRPr="00AB53C1">
        <w:rPr>
          <w:rFonts w:ascii="Times New Roman" w:hAnsi="Times New Roman"/>
          <w:sz w:val="24"/>
          <w:szCs w:val="24"/>
        </w:rPr>
        <w:t>离心</w:t>
      </w:r>
      <w:r w:rsidRPr="00AB53C1">
        <w:rPr>
          <w:rFonts w:ascii="Times New Roman" w:hAnsi="Times New Roman"/>
          <w:sz w:val="24"/>
          <w:szCs w:val="24"/>
        </w:rPr>
        <w:t>5min</w:t>
      </w:r>
      <w:r w:rsidRPr="00AB53C1">
        <w:rPr>
          <w:rFonts w:ascii="Times New Roman" w:hAnsi="Times New Roman"/>
          <w:sz w:val="24"/>
          <w:szCs w:val="24"/>
        </w:rPr>
        <w:t>，弃上清，每管加入</w:t>
      </w:r>
      <w:r w:rsidRPr="00AB53C1">
        <w:rPr>
          <w:rFonts w:ascii="Times New Roman" w:hAnsi="Times New Roman"/>
          <w:sz w:val="24"/>
          <w:szCs w:val="24"/>
        </w:rPr>
        <w:t xml:space="preserve">100 </w:t>
      </w:r>
      <w:proofErr w:type="spellStart"/>
      <w:r w:rsidRPr="00AB53C1">
        <w:rPr>
          <w:rFonts w:ascii="Times New Roman" w:hAnsi="Times New Roman"/>
          <w:sz w:val="24"/>
          <w:szCs w:val="24"/>
        </w:rPr>
        <w:t>μL</w:t>
      </w:r>
      <w:proofErr w:type="spellEnd"/>
      <w:r w:rsidRPr="00AB53C1">
        <w:rPr>
          <w:rFonts w:ascii="Times New Roman" w:hAnsi="Times New Roman"/>
          <w:sz w:val="24"/>
          <w:szCs w:val="24"/>
        </w:rPr>
        <w:t>流式染色缓冲液重悬，每管加入</w:t>
      </w:r>
      <w:r w:rsidRPr="00AB53C1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AB53C1">
        <w:rPr>
          <w:rFonts w:ascii="Times New Roman" w:hAnsi="Times New Roman"/>
          <w:sz w:val="24"/>
          <w:szCs w:val="24"/>
        </w:rPr>
        <w:t>μL</w:t>
      </w:r>
      <w:proofErr w:type="spellEnd"/>
      <w:r w:rsidRPr="00AB53C1">
        <w:rPr>
          <w:rFonts w:ascii="Times New Roman" w:hAnsi="Times New Roman"/>
          <w:sz w:val="24"/>
          <w:szCs w:val="24"/>
        </w:rPr>
        <w:t xml:space="preserve"> Purified Anti-Mouse CD16/32 Antibody</w:t>
      </w:r>
      <w:r w:rsidRPr="00AB53C1">
        <w:rPr>
          <w:rFonts w:ascii="Times New Roman" w:hAnsi="Times New Roman"/>
          <w:sz w:val="24"/>
          <w:szCs w:val="24"/>
        </w:rPr>
        <w:t>室温避光阻断</w:t>
      </w:r>
      <w:r w:rsidRPr="00AB53C1">
        <w:rPr>
          <w:rFonts w:ascii="Times New Roman" w:hAnsi="Times New Roman"/>
          <w:sz w:val="24"/>
          <w:szCs w:val="24"/>
        </w:rPr>
        <w:t>15min</w:t>
      </w:r>
      <w:r w:rsidRPr="00AB53C1">
        <w:rPr>
          <w:rFonts w:ascii="Times New Roman" w:hAnsi="Times New Roman"/>
          <w:sz w:val="24"/>
          <w:szCs w:val="24"/>
        </w:rPr>
        <w:t>。</w:t>
      </w:r>
    </w:p>
    <w:p w14:paraId="1CF561DB" w14:textId="77777777" w:rsidR="00CA3FA2" w:rsidRPr="00AB53C1" w:rsidRDefault="00000000" w:rsidP="00DE2160">
      <w:pPr>
        <w:pStyle w:val="3"/>
        <w:rPr>
          <w:rFonts w:ascii="Times New Roman" w:hAnsi="Times New Roman"/>
          <w:sz w:val="24"/>
          <w:szCs w:val="24"/>
        </w:rPr>
      </w:pPr>
      <w:bookmarkStart w:id="23" w:name="_Toc169254558"/>
      <w:r w:rsidRPr="00AB53C1">
        <w:rPr>
          <w:rFonts w:ascii="Times New Roman" w:hAnsi="Times New Roman"/>
          <w:sz w:val="24"/>
          <w:szCs w:val="24"/>
        </w:rPr>
        <w:t>2</w:t>
      </w:r>
      <w:r w:rsidRPr="00AB53C1">
        <w:rPr>
          <w:rFonts w:ascii="Times New Roman" w:hAnsi="Times New Roman"/>
          <w:sz w:val="24"/>
          <w:szCs w:val="24"/>
        </w:rPr>
        <w:t>、</w:t>
      </w:r>
      <w:proofErr w:type="gramStart"/>
      <w:r w:rsidRPr="00AB53C1">
        <w:rPr>
          <w:rFonts w:ascii="Times New Roman" w:hAnsi="Times New Roman"/>
          <w:sz w:val="24"/>
          <w:szCs w:val="24"/>
        </w:rPr>
        <w:t>表抗染色</w:t>
      </w:r>
      <w:bookmarkEnd w:id="23"/>
      <w:proofErr w:type="gramEnd"/>
    </w:p>
    <w:p w14:paraId="0CB7D31F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根据抗体货号查询相应流式抗体的工作浓度，上一步骤为加入</w:t>
      </w:r>
      <w:r w:rsidRPr="00AB53C1">
        <w:rPr>
          <w:rFonts w:ascii="Times New Roman" w:hAnsi="Times New Roman"/>
          <w:sz w:val="24"/>
          <w:szCs w:val="24"/>
        </w:rPr>
        <w:t>FC</w:t>
      </w:r>
      <w:r w:rsidRPr="00AB53C1">
        <w:rPr>
          <w:rFonts w:ascii="Times New Roman" w:hAnsi="Times New Roman"/>
          <w:sz w:val="24"/>
          <w:szCs w:val="24"/>
        </w:rPr>
        <w:t>避光阻断</w:t>
      </w:r>
      <w:r w:rsidRPr="00AB53C1">
        <w:rPr>
          <w:rFonts w:ascii="Times New Roman" w:hAnsi="Times New Roman"/>
          <w:sz w:val="24"/>
          <w:szCs w:val="24"/>
        </w:rPr>
        <w:t>15min</w:t>
      </w:r>
      <w:r w:rsidRPr="00AB53C1">
        <w:rPr>
          <w:rFonts w:ascii="Times New Roman" w:hAnsi="Times New Roman"/>
          <w:sz w:val="24"/>
          <w:szCs w:val="24"/>
        </w:rPr>
        <w:t>，则无须离心重悬，直接取各表面染色抗体</w:t>
      </w:r>
      <w:r w:rsidRPr="00AB53C1">
        <w:rPr>
          <w:rFonts w:ascii="Times New Roman" w:hAnsi="Times New Roman"/>
          <w:sz w:val="24"/>
          <w:szCs w:val="24"/>
        </w:rPr>
        <w:t xml:space="preserve">CD68 </w:t>
      </w:r>
      <w:r w:rsidRPr="00AB53C1">
        <w:rPr>
          <w:rFonts w:ascii="Times New Roman" w:hAnsi="Times New Roman"/>
          <w:sz w:val="24"/>
          <w:szCs w:val="24"/>
        </w:rPr>
        <w:t>和</w:t>
      </w:r>
      <w:r w:rsidRPr="00AB53C1">
        <w:rPr>
          <w:rFonts w:ascii="Times New Roman" w:hAnsi="Times New Roman"/>
          <w:sz w:val="24"/>
          <w:szCs w:val="24"/>
        </w:rPr>
        <w:t>CD86</w:t>
      </w:r>
      <w:r w:rsidRPr="00AB53C1">
        <w:rPr>
          <w:rFonts w:ascii="Times New Roman" w:hAnsi="Times New Roman"/>
          <w:sz w:val="24"/>
          <w:szCs w:val="24"/>
        </w:rPr>
        <w:t>对应体积加入到对应实验组以及</w:t>
      </w:r>
      <w:proofErr w:type="gramStart"/>
      <w:r w:rsidRPr="00AB53C1">
        <w:rPr>
          <w:rFonts w:ascii="Times New Roman" w:hAnsi="Times New Roman"/>
          <w:sz w:val="24"/>
          <w:szCs w:val="24"/>
        </w:rPr>
        <w:t>对应单染管中</w:t>
      </w:r>
      <w:proofErr w:type="gramEnd"/>
      <w:r w:rsidRPr="00AB53C1">
        <w:rPr>
          <w:rFonts w:ascii="Times New Roman" w:hAnsi="Times New Roman"/>
          <w:sz w:val="24"/>
          <w:szCs w:val="24"/>
        </w:rPr>
        <w:t>，重悬细胞，室温避光孵育</w:t>
      </w:r>
      <w:r w:rsidRPr="00AB53C1">
        <w:rPr>
          <w:rFonts w:ascii="Times New Roman" w:hAnsi="Times New Roman"/>
          <w:sz w:val="24"/>
          <w:szCs w:val="24"/>
        </w:rPr>
        <w:t>15 min</w:t>
      </w:r>
      <w:r w:rsidRPr="00AB53C1">
        <w:rPr>
          <w:rFonts w:ascii="Times New Roman" w:hAnsi="Times New Roman"/>
          <w:sz w:val="24"/>
          <w:szCs w:val="24"/>
        </w:rPr>
        <w:t>。</w:t>
      </w:r>
    </w:p>
    <w:p w14:paraId="032B0776" w14:textId="77777777" w:rsidR="00CA3FA2" w:rsidRPr="00AB53C1" w:rsidRDefault="00000000" w:rsidP="00DE2160">
      <w:pPr>
        <w:pStyle w:val="3"/>
        <w:rPr>
          <w:rFonts w:ascii="Times New Roman" w:hAnsi="Times New Roman"/>
          <w:sz w:val="24"/>
          <w:szCs w:val="24"/>
        </w:rPr>
      </w:pPr>
      <w:bookmarkStart w:id="24" w:name="_Toc5242"/>
      <w:bookmarkStart w:id="25" w:name="_Toc169254559"/>
      <w:r w:rsidRPr="00AB53C1">
        <w:rPr>
          <w:rFonts w:ascii="Times New Roman" w:hAnsi="Times New Roman"/>
          <w:kern w:val="2"/>
          <w:sz w:val="24"/>
          <w:szCs w:val="24"/>
        </w:rPr>
        <w:t>3</w:t>
      </w:r>
      <w:r w:rsidRPr="00AB53C1">
        <w:rPr>
          <w:rFonts w:ascii="Times New Roman" w:hAnsi="Times New Roman"/>
          <w:kern w:val="2"/>
          <w:sz w:val="24"/>
          <w:szCs w:val="24"/>
        </w:rPr>
        <w:t>、</w:t>
      </w:r>
      <w:proofErr w:type="gramStart"/>
      <w:r w:rsidRPr="00AB53C1">
        <w:rPr>
          <w:rFonts w:ascii="Times New Roman" w:hAnsi="Times New Roman"/>
          <w:sz w:val="24"/>
          <w:szCs w:val="24"/>
        </w:rPr>
        <w:t>固定破</w:t>
      </w:r>
      <w:proofErr w:type="gramEnd"/>
      <w:r w:rsidRPr="00AB53C1">
        <w:rPr>
          <w:rFonts w:ascii="Times New Roman" w:hAnsi="Times New Roman"/>
          <w:sz w:val="24"/>
          <w:szCs w:val="24"/>
        </w:rPr>
        <w:t>膜</w:t>
      </w:r>
      <w:r w:rsidRPr="00AB53C1">
        <w:rPr>
          <w:rFonts w:ascii="Times New Roman" w:hAnsi="Times New Roman"/>
          <w:sz w:val="24"/>
          <w:szCs w:val="24"/>
        </w:rPr>
        <w:t>+</w:t>
      </w:r>
      <w:r w:rsidRPr="00AB53C1">
        <w:rPr>
          <w:rFonts w:ascii="Times New Roman" w:hAnsi="Times New Roman"/>
          <w:sz w:val="24"/>
          <w:szCs w:val="24"/>
        </w:rPr>
        <w:t>胞内染色</w:t>
      </w:r>
      <w:bookmarkEnd w:id="24"/>
      <w:bookmarkEnd w:id="25"/>
    </w:p>
    <w:p w14:paraId="24C9DA03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1</w:t>
      </w:r>
      <w:r w:rsidRPr="00AB53C1">
        <w:rPr>
          <w:rFonts w:ascii="Times New Roman" w:hAnsi="Times New Roman"/>
          <w:sz w:val="24"/>
          <w:szCs w:val="24"/>
        </w:rPr>
        <w:t>、需使用</w:t>
      </w:r>
      <w:proofErr w:type="gramStart"/>
      <w:r w:rsidRPr="00AB53C1">
        <w:rPr>
          <w:rFonts w:ascii="Times New Roman" w:hAnsi="Times New Roman"/>
          <w:sz w:val="24"/>
          <w:szCs w:val="24"/>
        </w:rPr>
        <w:t>胞</w:t>
      </w:r>
      <w:proofErr w:type="gramEnd"/>
      <w:r w:rsidRPr="00AB53C1">
        <w:rPr>
          <w:rFonts w:ascii="Times New Roman" w:hAnsi="Times New Roman"/>
          <w:sz w:val="24"/>
          <w:szCs w:val="24"/>
        </w:rPr>
        <w:t>内因子</w:t>
      </w:r>
      <w:proofErr w:type="gramStart"/>
      <w:r w:rsidRPr="00AB53C1">
        <w:rPr>
          <w:rFonts w:ascii="Times New Roman" w:hAnsi="Times New Roman"/>
          <w:sz w:val="24"/>
          <w:szCs w:val="24"/>
        </w:rPr>
        <w:t>固定破</w:t>
      </w:r>
      <w:proofErr w:type="gramEnd"/>
      <w:r w:rsidRPr="00AB53C1">
        <w:rPr>
          <w:rFonts w:ascii="Times New Roman" w:hAnsi="Times New Roman"/>
          <w:sz w:val="24"/>
          <w:szCs w:val="24"/>
        </w:rPr>
        <w:t>膜剂</w:t>
      </w:r>
    </w:p>
    <w:p w14:paraId="6EBD7C02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试剂配置：试剂盒中</w:t>
      </w:r>
      <w:r w:rsidRPr="00AB53C1">
        <w:rPr>
          <w:rFonts w:ascii="Times New Roman" w:hAnsi="Times New Roman"/>
          <w:sz w:val="24"/>
          <w:szCs w:val="24"/>
        </w:rPr>
        <w:t xml:space="preserve"> Permeabilization Buffer (5×)</w:t>
      </w:r>
      <w:r w:rsidRPr="00AB53C1">
        <w:rPr>
          <w:rFonts w:ascii="Times New Roman" w:hAnsi="Times New Roman"/>
          <w:sz w:val="24"/>
          <w:szCs w:val="24"/>
        </w:rPr>
        <w:t>为</w:t>
      </w:r>
      <w:r w:rsidRPr="00AB53C1">
        <w:rPr>
          <w:rFonts w:ascii="Times New Roman" w:hAnsi="Times New Roman"/>
          <w:sz w:val="24"/>
          <w:szCs w:val="24"/>
        </w:rPr>
        <w:t xml:space="preserve"> 5×</w:t>
      </w:r>
      <w:r w:rsidRPr="00AB53C1">
        <w:rPr>
          <w:rFonts w:ascii="Times New Roman" w:hAnsi="Times New Roman"/>
          <w:sz w:val="24"/>
          <w:szCs w:val="24"/>
        </w:rPr>
        <w:t>浓缩液，实验前用去离子水稀释成</w:t>
      </w:r>
      <w:r w:rsidRPr="00AB53C1">
        <w:rPr>
          <w:rFonts w:ascii="Times New Roman" w:hAnsi="Times New Roman"/>
          <w:sz w:val="24"/>
          <w:szCs w:val="24"/>
        </w:rPr>
        <w:t>1×Permeabilization Working Solution</w:t>
      </w:r>
      <w:r w:rsidRPr="00AB53C1">
        <w:rPr>
          <w:rFonts w:ascii="Times New Roman" w:hAnsi="Times New Roman"/>
          <w:sz w:val="24"/>
          <w:szCs w:val="24"/>
        </w:rPr>
        <w:t>。</w:t>
      </w:r>
    </w:p>
    <w:p w14:paraId="764B3E2D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2</w:t>
      </w:r>
      <w:r w:rsidRPr="00AB53C1">
        <w:rPr>
          <w:rFonts w:ascii="Times New Roman" w:hAnsi="Times New Roman"/>
          <w:sz w:val="24"/>
          <w:szCs w:val="24"/>
        </w:rPr>
        <w:t>、样本管的表面抗体孵育完成后加入</w:t>
      </w:r>
      <w:r w:rsidRPr="00AB53C1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AB53C1">
        <w:rPr>
          <w:rFonts w:ascii="Times New Roman" w:hAnsi="Times New Roman"/>
          <w:sz w:val="24"/>
          <w:szCs w:val="24"/>
        </w:rPr>
        <w:t>mLCell</w:t>
      </w:r>
      <w:proofErr w:type="spellEnd"/>
      <w:r w:rsidRPr="00AB53C1">
        <w:rPr>
          <w:rFonts w:ascii="Times New Roman" w:hAnsi="Times New Roman"/>
          <w:sz w:val="24"/>
          <w:szCs w:val="24"/>
        </w:rPr>
        <w:t xml:space="preserve"> Staining Buffer</w:t>
      </w:r>
      <w:r w:rsidRPr="00AB53C1">
        <w:rPr>
          <w:rFonts w:ascii="Times New Roman" w:hAnsi="Times New Roman"/>
          <w:sz w:val="24"/>
          <w:szCs w:val="24"/>
        </w:rPr>
        <w:t>，将需要破膜操作的样本管一同</w:t>
      </w:r>
      <w:r w:rsidRPr="00AB53C1">
        <w:rPr>
          <w:rFonts w:ascii="Times New Roman" w:hAnsi="Times New Roman"/>
          <w:sz w:val="24"/>
          <w:szCs w:val="24"/>
        </w:rPr>
        <w:t xml:space="preserve">300×g </w:t>
      </w:r>
      <w:r w:rsidRPr="00AB53C1">
        <w:rPr>
          <w:rFonts w:ascii="Times New Roman" w:hAnsi="Times New Roman"/>
          <w:sz w:val="24"/>
          <w:szCs w:val="24"/>
        </w:rPr>
        <w:t>离心</w:t>
      </w:r>
      <w:r w:rsidRPr="00AB53C1">
        <w:rPr>
          <w:rFonts w:ascii="Times New Roman" w:hAnsi="Times New Roman"/>
          <w:sz w:val="24"/>
          <w:szCs w:val="24"/>
        </w:rPr>
        <w:t>5min</w:t>
      </w:r>
      <w:r w:rsidRPr="00AB53C1">
        <w:rPr>
          <w:rFonts w:ascii="Times New Roman" w:hAnsi="Times New Roman"/>
          <w:sz w:val="24"/>
          <w:szCs w:val="24"/>
        </w:rPr>
        <w:t>，弃上清</w:t>
      </w:r>
    </w:p>
    <w:p w14:paraId="3F9D4274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3</w:t>
      </w:r>
      <w:r w:rsidRPr="00AB53C1">
        <w:rPr>
          <w:rFonts w:ascii="Times New Roman" w:hAnsi="Times New Roman"/>
          <w:sz w:val="24"/>
          <w:szCs w:val="24"/>
        </w:rPr>
        <w:t>、加入</w:t>
      </w:r>
      <w:r w:rsidRPr="00AB53C1">
        <w:rPr>
          <w:rFonts w:ascii="Times New Roman" w:hAnsi="Times New Roman"/>
          <w:sz w:val="24"/>
          <w:szCs w:val="24"/>
        </w:rPr>
        <w:t xml:space="preserve"> 200 µL Cell Staining Buffer</w:t>
      </w:r>
      <w:r w:rsidRPr="00AB53C1">
        <w:rPr>
          <w:rFonts w:ascii="Times New Roman" w:hAnsi="Times New Roman"/>
          <w:sz w:val="24"/>
          <w:szCs w:val="24"/>
        </w:rPr>
        <w:t>，然后加入</w:t>
      </w:r>
      <w:r w:rsidRPr="00AB53C1">
        <w:rPr>
          <w:rFonts w:ascii="Times New Roman" w:hAnsi="Times New Roman"/>
          <w:sz w:val="24"/>
          <w:szCs w:val="24"/>
        </w:rPr>
        <w:t xml:space="preserve"> 200 µ</w:t>
      </w:r>
      <w:proofErr w:type="spellStart"/>
      <w:r w:rsidRPr="00AB53C1">
        <w:rPr>
          <w:rFonts w:ascii="Times New Roman" w:hAnsi="Times New Roman"/>
          <w:sz w:val="24"/>
          <w:szCs w:val="24"/>
        </w:rPr>
        <w:t>LFixation</w:t>
      </w:r>
      <w:proofErr w:type="spellEnd"/>
      <w:r w:rsidRPr="00AB53C1">
        <w:rPr>
          <w:rFonts w:ascii="Times New Roman" w:hAnsi="Times New Roman"/>
          <w:sz w:val="24"/>
          <w:szCs w:val="24"/>
        </w:rPr>
        <w:t xml:space="preserve"> Buffer </w:t>
      </w:r>
      <w:r w:rsidRPr="00AB53C1">
        <w:rPr>
          <w:rFonts w:ascii="Times New Roman" w:hAnsi="Times New Roman"/>
          <w:sz w:val="24"/>
          <w:szCs w:val="24"/>
        </w:rPr>
        <w:t>于室温避光孵育</w:t>
      </w:r>
      <w:r w:rsidRPr="00AB53C1">
        <w:rPr>
          <w:rFonts w:ascii="Times New Roman" w:hAnsi="Times New Roman"/>
          <w:sz w:val="24"/>
          <w:szCs w:val="24"/>
        </w:rPr>
        <w:t xml:space="preserve"> 30~60 min</w:t>
      </w:r>
      <w:r w:rsidRPr="00AB53C1">
        <w:rPr>
          <w:rFonts w:ascii="Times New Roman" w:hAnsi="Times New Roman"/>
          <w:sz w:val="24"/>
          <w:szCs w:val="24"/>
        </w:rPr>
        <w:t>（室温低于</w:t>
      </w:r>
      <w:r w:rsidRPr="00AB53C1">
        <w:rPr>
          <w:rFonts w:ascii="Times New Roman" w:hAnsi="Times New Roman"/>
          <w:sz w:val="24"/>
          <w:szCs w:val="24"/>
        </w:rPr>
        <w:t xml:space="preserve"> 25°C </w:t>
      </w:r>
      <w:r w:rsidRPr="00AB53C1">
        <w:rPr>
          <w:rFonts w:ascii="Times New Roman" w:hAnsi="Times New Roman"/>
          <w:sz w:val="24"/>
          <w:szCs w:val="24"/>
        </w:rPr>
        <w:t>时适当延长孵育时间到</w:t>
      </w:r>
      <w:r w:rsidRPr="00AB53C1">
        <w:rPr>
          <w:rFonts w:ascii="Times New Roman" w:hAnsi="Times New Roman"/>
          <w:sz w:val="24"/>
          <w:szCs w:val="24"/>
        </w:rPr>
        <w:t xml:space="preserve"> 60 min</w:t>
      </w:r>
      <w:r w:rsidRPr="00AB53C1">
        <w:rPr>
          <w:rFonts w:ascii="Times New Roman" w:hAnsi="Times New Roman"/>
          <w:sz w:val="24"/>
          <w:szCs w:val="24"/>
        </w:rPr>
        <w:t>）。</w:t>
      </w:r>
    </w:p>
    <w:p w14:paraId="0F0B2A98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4</w:t>
      </w:r>
      <w:r w:rsidRPr="00AB53C1">
        <w:rPr>
          <w:rFonts w:ascii="Times New Roman" w:hAnsi="Times New Roman"/>
          <w:sz w:val="24"/>
          <w:szCs w:val="24"/>
        </w:rPr>
        <w:t>、加入</w:t>
      </w:r>
      <w:r w:rsidRPr="00AB53C1">
        <w:rPr>
          <w:rFonts w:ascii="Times New Roman" w:hAnsi="Times New Roman"/>
          <w:sz w:val="24"/>
          <w:szCs w:val="24"/>
        </w:rPr>
        <w:t xml:space="preserve"> 1 mL 1×Permeabilization Working Solution</w:t>
      </w:r>
      <w:r w:rsidRPr="00AB53C1">
        <w:rPr>
          <w:rFonts w:ascii="Times New Roman" w:hAnsi="Times New Roman"/>
          <w:sz w:val="24"/>
          <w:szCs w:val="24"/>
        </w:rPr>
        <w:t>，</w:t>
      </w:r>
      <w:r w:rsidRPr="00AB53C1">
        <w:rPr>
          <w:rFonts w:ascii="Times New Roman" w:hAnsi="Times New Roman"/>
          <w:sz w:val="24"/>
          <w:szCs w:val="24"/>
        </w:rPr>
        <w:t xml:space="preserve">600×g </w:t>
      </w:r>
      <w:r w:rsidRPr="00AB53C1">
        <w:rPr>
          <w:rFonts w:ascii="Times New Roman" w:hAnsi="Times New Roman"/>
          <w:sz w:val="24"/>
          <w:szCs w:val="24"/>
        </w:rPr>
        <w:t>离心</w:t>
      </w:r>
      <w:r w:rsidRPr="00AB53C1">
        <w:rPr>
          <w:rFonts w:ascii="Times New Roman" w:hAnsi="Times New Roman"/>
          <w:sz w:val="24"/>
          <w:szCs w:val="24"/>
        </w:rPr>
        <w:t xml:space="preserve"> 5min</w:t>
      </w:r>
      <w:r w:rsidRPr="00AB53C1">
        <w:rPr>
          <w:rFonts w:ascii="Times New Roman" w:hAnsi="Times New Roman"/>
          <w:sz w:val="24"/>
          <w:szCs w:val="24"/>
        </w:rPr>
        <w:t>，弃上清。</w:t>
      </w:r>
    </w:p>
    <w:p w14:paraId="3A6DC383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5</w:t>
      </w:r>
      <w:r w:rsidRPr="00AB53C1">
        <w:rPr>
          <w:rFonts w:ascii="Times New Roman" w:hAnsi="Times New Roman"/>
          <w:sz w:val="24"/>
          <w:szCs w:val="24"/>
        </w:rPr>
        <w:t>、加入</w:t>
      </w:r>
      <w:r w:rsidRPr="00AB53C1">
        <w:rPr>
          <w:rFonts w:ascii="Times New Roman" w:hAnsi="Times New Roman"/>
          <w:sz w:val="24"/>
          <w:szCs w:val="24"/>
        </w:rPr>
        <w:t xml:space="preserve"> 100 µL 1×Permeabilization Working Solution </w:t>
      </w:r>
      <w:r w:rsidRPr="00AB53C1">
        <w:rPr>
          <w:rFonts w:ascii="Times New Roman" w:hAnsi="Times New Roman"/>
          <w:sz w:val="24"/>
          <w:szCs w:val="24"/>
        </w:rPr>
        <w:t>重悬细胞，按照抗体查询，加入相应的胞内染色抗体</w:t>
      </w:r>
      <w:r w:rsidRPr="00AB53C1">
        <w:rPr>
          <w:rFonts w:ascii="Times New Roman" w:hAnsi="Times New Roman"/>
          <w:sz w:val="24"/>
          <w:szCs w:val="24"/>
        </w:rPr>
        <w:t>CD206</w:t>
      </w:r>
      <w:r w:rsidRPr="00AB53C1">
        <w:rPr>
          <w:rFonts w:ascii="Times New Roman" w:hAnsi="Times New Roman"/>
          <w:sz w:val="24"/>
          <w:szCs w:val="24"/>
        </w:rPr>
        <w:t>，混匀后室温避光孵育</w:t>
      </w:r>
      <w:r w:rsidRPr="00AB53C1">
        <w:rPr>
          <w:rFonts w:ascii="Times New Roman" w:hAnsi="Times New Roman"/>
          <w:sz w:val="24"/>
          <w:szCs w:val="24"/>
        </w:rPr>
        <w:t xml:space="preserve"> 30 min</w:t>
      </w:r>
      <w:r w:rsidRPr="00AB53C1">
        <w:rPr>
          <w:rFonts w:ascii="Times New Roman" w:hAnsi="Times New Roman"/>
          <w:sz w:val="24"/>
          <w:szCs w:val="24"/>
        </w:rPr>
        <w:t>后。加入</w:t>
      </w:r>
      <w:r w:rsidRPr="00AB53C1">
        <w:rPr>
          <w:rFonts w:ascii="Times New Roman" w:hAnsi="Times New Roman"/>
          <w:sz w:val="24"/>
          <w:szCs w:val="24"/>
        </w:rPr>
        <w:t xml:space="preserve"> 2 mL Cell Staining Buffer</w:t>
      </w:r>
      <w:r w:rsidRPr="00AB53C1">
        <w:rPr>
          <w:rFonts w:ascii="Times New Roman" w:hAnsi="Times New Roman"/>
          <w:sz w:val="24"/>
          <w:szCs w:val="24"/>
        </w:rPr>
        <w:t>，重悬细胞。</w:t>
      </w:r>
    </w:p>
    <w:p w14:paraId="1FF25E92" w14:textId="77777777" w:rsidR="00CA3FA2" w:rsidRPr="00AB53C1" w:rsidRDefault="00000000" w:rsidP="00DE2160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6</w:t>
      </w:r>
      <w:r w:rsidRPr="00AB53C1">
        <w:rPr>
          <w:rFonts w:ascii="Times New Roman" w:hAnsi="Times New Roman"/>
          <w:sz w:val="24"/>
          <w:szCs w:val="24"/>
        </w:rPr>
        <w:t>、</w:t>
      </w:r>
      <w:r w:rsidRPr="00AB53C1">
        <w:rPr>
          <w:rFonts w:ascii="Times New Roman" w:hAnsi="Times New Roman"/>
          <w:sz w:val="24"/>
          <w:szCs w:val="24"/>
        </w:rPr>
        <w:t xml:space="preserve">600×g </w:t>
      </w:r>
      <w:r w:rsidRPr="00AB53C1">
        <w:rPr>
          <w:rFonts w:ascii="Times New Roman" w:hAnsi="Times New Roman"/>
          <w:sz w:val="24"/>
          <w:szCs w:val="24"/>
        </w:rPr>
        <w:t>离心</w:t>
      </w:r>
      <w:r w:rsidRPr="00AB53C1">
        <w:rPr>
          <w:rFonts w:ascii="Times New Roman" w:hAnsi="Times New Roman"/>
          <w:sz w:val="24"/>
          <w:szCs w:val="24"/>
        </w:rPr>
        <w:t xml:space="preserve"> 5 min</w:t>
      </w:r>
      <w:r w:rsidRPr="00AB53C1">
        <w:rPr>
          <w:rFonts w:ascii="Times New Roman" w:hAnsi="Times New Roman"/>
          <w:sz w:val="24"/>
          <w:szCs w:val="24"/>
        </w:rPr>
        <w:t>，弃上清。加入适量</w:t>
      </w:r>
      <w:r w:rsidRPr="00AB53C1">
        <w:rPr>
          <w:rFonts w:ascii="Times New Roman" w:hAnsi="Times New Roman"/>
          <w:sz w:val="24"/>
          <w:szCs w:val="24"/>
        </w:rPr>
        <w:t>200μl Cell Staining Buffer</w:t>
      </w:r>
      <w:r w:rsidRPr="00AB53C1">
        <w:rPr>
          <w:rFonts w:ascii="Times New Roman" w:hAnsi="Times New Roman"/>
          <w:sz w:val="24"/>
          <w:szCs w:val="24"/>
        </w:rPr>
        <w:t>重悬细胞，即可上机检测。</w:t>
      </w:r>
    </w:p>
    <w:p w14:paraId="3022C2AF" w14:textId="77777777" w:rsidR="00CA3FA2" w:rsidRPr="00AB53C1" w:rsidRDefault="00000000" w:rsidP="00AB53C1">
      <w:pPr>
        <w:pStyle w:val="10"/>
      </w:pPr>
      <w:bookmarkStart w:id="26" w:name="_Toc169254560"/>
      <w:r w:rsidRPr="00AB53C1">
        <w:lastRenderedPageBreak/>
        <w:t>四、实验结果</w:t>
      </w:r>
      <w:bookmarkEnd w:id="26"/>
    </w:p>
    <w:p w14:paraId="40937D87" w14:textId="77777777" w:rsidR="00CA3FA2" w:rsidRPr="00AB53C1" w:rsidRDefault="00000000">
      <w:pPr>
        <w:snapToGrid w:val="0"/>
        <w:spacing w:beforeLines="200" w:before="480" w:afterLines="150" w:after="360"/>
        <w:rPr>
          <w:rFonts w:ascii="Times New Roman" w:hAnsi="Times New Roman"/>
          <w:b/>
          <w:sz w:val="24"/>
          <w:szCs w:val="24"/>
        </w:rPr>
      </w:pPr>
      <w:r w:rsidRPr="00AB53C1">
        <w:rPr>
          <w:rFonts w:ascii="Times New Roman" w:hAnsi="Times New Roman"/>
          <w:b/>
          <w:bCs/>
          <w:sz w:val="24"/>
          <w:szCs w:val="24"/>
        </w:rPr>
        <w:t>结果分析举例</w:t>
      </w:r>
    </w:p>
    <w:p w14:paraId="75438898" w14:textId="77777777" w:rsidR="00CA3FA2" w:rsidRPr="00AB53C1" w:rsidRDefault="00000000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428F6B39" wp14:editId="13114FD6">
            <wp:extent cx="2619375" cy="2847975"/>
            <wp:effectExtent l="0" t="0" r="9525" b="9525"/>
            <wp:docPr id="18" name="图片 18" descr="活死测试2H-7AAD-F4_80 4.9_2H_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活死测试2H-7AAD-F4_80 4.9_2H_Plot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C1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1A308E53" wp14:editId="53D0C7DD">
            <wp:extent cx="2619375" cy="2847975"/>
            <wp:effectExtent l="0" t="0" r="9525" b="9525"/>
            <wp:docPr id="17" name="图片 17" descr="活死测试2H-7AAD-F4_80 4.9_2H_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活死测试2H-7AAD-F4_80 4.9_2H_Plot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2648" w14:textId="77777777" w:rsidR="00CA3FA2" w:rsidRPr="00AB53C1" w:rsidRDefault="00CA3FA2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</w:p>
    <w:p w14:paraId="2AB563C3" w14:textId="77777777" w:rsidR="00CA3FA2" w:rsidRPr="00AB53C1" w:rsidRDefault="00000000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904E97" wp14:editId="3A23C083">
                <wp:simplePos x="0" y="0"/>
                <wp:positionH relativeFrom="column">
                  <wp:posOffset>4029710</wp:posOffset>
                </wp:positionH>
                <wp:positionV relativeFrom="paragraph">
                  <wp:posOffset>72390</wp:posOffset>
                </wp:positionV>
                <wp:extent cx="503555" cy="249555"/>
                <wp:effectExtent l="4445" t="4445" r="6350" b="127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E3D25" w14:textId="77777777" w:rsidR="00CA3FA2" w:rsidRDefault="00000000">
                            <w:r>
                              <w:rPr>
                                <w:rFonts w:hint="eastAsia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04E97" id="文本框 13" o:spid="_x0000_s1029" type="#_x0000_t202" style="position:absolute;margin-left:317.3pt;margin-top:5.7pt;width:39.65pt;height:19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" fillcolor="white [3201]" strokeweight=".5pt">
                <v:textbox>
                  <w:txbxContent>
                    <w:p w14:paraId="0C3E3D25" w14:textId="77777777" w:rsidR="00CA3FA2" w:rsidRDefault="00000000">
                      <w:r>
                        <w:rPr>
                          <w:rFonts w:hint="eastAsia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 w:rsidRPr="00AB53C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9D2A46" wp14:editId="106B7A40">
                <wp:simplePos x="0" y="0"/>
                <wp:positionH relativeFrom="column">
                  <wp:posOffset>836295</wp:posOffset>
                </wp:positionH>
                <wp:positionV relativeFrom="paragraph">
                  <wp:posOffset>91440</wp:posOffset>
                </wp:positionV>
                <wp:extent cx="503555" cy="249555"/>
                <wp:effectExtent l="4445" t="4445" r="6350" b="1270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57350" y="4232275"/>
                          <a:ext cx="503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91AF4" w14:textId="77777777" w:rsidR="00CA3FA2" w:rsidRDefault="00000000">
                            <w:r>
                              <w:rPr>
                                <w:rFonts w:hint="eastAsia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D2A46" id="文本框 11" o:spid="_x0000_s1030" type="#_x0000_t202" style="position:absolute;margin-left:65.85pt;margin-top:7.2pt;width:39.65pt;height:19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" fillcolor="white [3201]" strokeweight=".5pt">
                <v:textbox>
                  <w:txbxContent>
                    <w:p w14:paraId="3B191AF4" w14:textId="77777777" w:rsidR="00CA3FA2" w:rsidRDefault="00000000">
                      <w:r>
                        <w:rPr>
                          <w:rFonts w:hint="eastAsia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</w:p>
    <w:p w14:paraId="0BC0EDE2" w14:textId="77777777" w:rsidR="00CA3FA2" w:rsidRPr="00AB53C1" w:rsidRDefault="00CA3FA2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</w:p>
    <w:p w14:paraId="0372B9DE" w14:textId="77777777" w:rsidR="00CA3FA2" w:rsidRPr="00AB53C1" w:rsidRDefault="00000000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063DB348" wp14:editId="08139652">
            <wp:extent cx="2657475" cy="2886075"/>
            <wp:effectExtent l="0" t="0" r="9525" b="9525"/>
            <wp:docPr id="26" name="图片 26" descr="0021356-陈永洪-彭素平-A1-Plo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21356-陈永洪-彭素平-A1-Plot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C1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727A6E00" wp14:editId="5DDAE844">
            <wp:extent cx="2657475" cy="2886075"/>
            <wp:effectExtent l="0" t="0" r="9525" b="9525"/>
            <wp:docPr id="27" name="图片 27" descr="0021356-陈永洪-彭素平-A1-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21356-陈永洪-彭素平-A1-Plot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270E" w14:textId="77777777" w:rsidR="00CA3FA2" w:rsidRPr="00AB53C1" w:rsidRDefault="00000000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D52B1" wp14:editId="442A2FE9">
                <wp:simplePos x="0" y="0"/>
                <wp:positionH relativeFrom="column">
                  <wp:posOffset>3736975</wp:posOffset>
                </wp:positionH>
                <wp:positionV relativeFrom="paragraph">
                  <wp:posOffset>104775</wp:posOffset>
                </wp:positionV>
                <wp:extent cx="503555" cy="249555"/>
                <wp:effectExtent l="4445" t="4445" r="6350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0A287" w14:textId="77777777" w:rsidR="00CA3FA2" w:rsidRDefault="00000000">
                            <w:r>
                              <w:rPr>
                                <w:rFonts w:hint="eastAsia"/>
                              </w:rPr>
                              <w:t>图四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52B1" id="文本框 28" o:spid="_x0000_s1031" type="#_x0000_t202" style="position:absolute;margin-left:294.25pt;margin-top:8.25pt;width:39.65pt;height:1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" fillcolor="white [3201]" strokeweight=".5pt">
                <v:textbox>
                  <w:txbxContent>
                    <w:p w14:paraId="2790A287" w14:textId="77777777" w:rsidR="00CA3FA2" w:rsidRDefault="00000000">
                      <w:r>
                        <w:rPr>
                          <w:rFonts w:hint="eastAsia"/>
                        </w:rPr>
                        <w:t>图四</w:t>
                      </w:r>
                    </w:p>
                  </w:txbxContent>
                </v:textbox>
              </v:shape>
            </w:pict>
          </mc:Fallback>
        </mc:AlternateContent>
      </w:r>
      <w:r w:rsidRPr="00AB53C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CCECB" wp14:editId="4C1610B8">
                <wp:simplePos x="0" y="0"/>
                <wp:positionH relativeFrom="column">
                  <wp:posOffset>1002665</wp:posOffset>
                </wp:positionH>
                <wp:positionV relativeFrom="paragraph">
                  <wp:posOffset>77470</wp:posOffset>
                </wp:positionV>
                <wp:extent cx="503555" cy="249555"/>
                <wp:effectExtent l="4445" t="4445" r="6350" b="127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1716A" w14:textId="77777777" w:rsidR="00CA3FA2" w:rsidRDefault="00000000">
                            <w:r>
                              <w:rPr>
                                <w:rFonts w:hint="eastAsia"/>
                              </w:rPr>
                              <w:t>图三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CECB" id="文本框 14" o:spid="_x0000_s1032" type="#_x0000_t202" style="position:absolute;margin-left:78.95pt;margin-top:6.1pt;width:39.65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" fillcolor="white [3201]" strokeweight=".5pt">
                <v:textbox>
                  <w:txbxContent>
                    <w:p w14:paraId="1451716A" w14:textId="77777777" w:rsidR="00CA3FA2" w:rsidRDefault="00000000">
                      <w:r>
                        <w:rPr>
                          <w:rFonts w:hint="eastAsia"/>
                        </w:rPr>
                        <w:t>图三</w:t>
                      </w:r>
                    </w:p>
                  </w:txbxContent>
                </v:textbox>
              </v:shape>
            </w:pict>
          </mc:Fallback>
        </mc:AlternateContent>
      </w:r>
    </w:p>
    <w:p w14:paraId="3B5420C6" w14:textId="77777777" w:rsidR="00CA3FA2" w:rsidRPr="00AB53C1" w:rsidRDefault="00CA3FA2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</w:p>
    <w:p w14:paraId="257A19DB" w14:textId="77777777" w:rsidR="00CA3FA2" w:rsidRP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图</w:t>
      </w:r>
      <w:r w:rsidRPr="00AB53C1">
        <w:rPr>
          <w:rFonts w:ascii="Times New Roman" w:hAnsi="Times New Roman"/>
          <w:sz w:val="24"/>
          <w:szCs w:val="24"/>
        </w:rPr>
        <w:t>1</w:t>
      </w:r>
      <w:r w:rsidRPr="00AB53C1">
        <w:rPr>
          <w:rFonts w:ascii="Times New Roman" w:hAnsi="Times New Roman"/>
          <w:sz w:val="24"/>
          <w:szCs w:val="24"/>
        </w:rPr>
        <w:t>：利用散点图（</w:t>
      </w:r>
      <w:r w:rsidRPr="00AB53C1">
        <w:rPr>
          <w:rFonts w:ascii="Times New Roman" w:hAnsi="Times New Roman"/>
          <w:sz w:val="24"/>
          <w:szCs w:val="24"/>
        </w:rPr>
        <w:t>X:FSC-A;Y:SSC-A</w:t>
      </w:r>
      <w:r w:rsidRPr="00AB53C1">
        <w:rPr>
          <w:rFonts w:ascii="Times New Roman" w:hAnsi="Times New Roman"/>
          <w:sz w:val="24"/>
          <w:szCs w:val="24"/>
        </w:rPr>
        <w:t>）</w:t>
      </w:r>
      <w:proofErr w:type="gramStart"/>
      <w:r w:rsidRPr="00AB53C1">
        <w:rPr>
          <w:rFonts w:ascii="Times New Roman" w:hAnsi="Times New Roman"/>
          <w:sz w:val="24"/>
          <w:szCs w:val="24"/>
        </w:rPr>
        <w:t>画门圈出</w:t>
      </w:r>
      <w:proofErr w:type="gramEnd"/>
      <w:r w:rsidRPr="00AB53C1">
        <w:rPr>
          <w:rFonts w:ascii="Times New Roman" w:hAnsi="Times New Roman"/>
          <w:sz w:val="24"/>
          <w:szCs w:val="24"/>
        </w:rPr>
        <w:t>要研究细胞；</w:t>
      </w:r>
    </w:p>
    <w:p w14:paraId="583EBCCD" w14:textId="77777777" w:rsidR="00CA3FA2" w:rsidRP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图</w:t>
      </w:r>
      <w:r w:rsidRPr="00AB53C1">
        <w:rPr>
          <w:rFonts w:ascii="Times New Roman" w:hAnsi="Times New Roman"/>
          <w:sz w:val="24"/>
          <w:szCs w:val="24"/>
        </w:rPr>
        <w:t>2</w:t>
      </w:r>
      <w:r w:rsidRPr="00AB53C1">
        <w:rPr>
          <w:rFonts w:ascii="Times New Roman" w:hAnsi="Times New Roman"/>
          <w:sz w:val="24"/>
          <w:szCs w:val="24"/>
        </w:rPr>
        <w:t>：利用散点图（</w:t>
      </w:r>
      <w:r w:rsidRPr="00AB53C1">
        <w:rPr>
          <w:rFonts w:ascii="Times New Roman" w:hAnsi="Times New Roman"/>
          <w:sz w:val="24"/>
          <w:szCs w:val="24"/>
        </w:rPr>
        <w:t>X:FSC-A;Y:FSC-H</w:t>
      </w:r>
      <w:r w:rsidRPr="00AB53C1">
        <w:rPr>
          <w:rFonts w:ascii="Times New Roman" w:hAnsi="Times New Roman"/>
          <w:sz w:val="24"/>
          <w:szCs w:val="24"/>
        </w:rPr>
        <w:t>）排除粘连细胞；</w:t>
      </w:r>
    </w:p>
    <w:p w14:paraId="79DDE0EE" w14:textId="77777777" w:rsidR="00CA3FA2" w:rsidRP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图</w:t>
      </w:r>
      <w:r w:rsidRPr="00AB53C1">
        <w:rPr>
          <w:rFonts w:ascii="Times New Roman" w:hAnsi="Times New Roman"/>
          <w:sz w:val="24"/>
          <w:szCs w:val="24"/>
        </w:rPr>
        <w:t>3</w:t>
      </w:r>
      <w:r w:rsidRPr="00AB53C1">
        <w:rPr>
          <w:rFonts w:ascii="Times New Roman" w:hAnsi="Times New Roman"/>
          <w:sz w:val="24"/>
          <w:szCs w:val="24"/>
        </w:rPr>
        <w:t>：利用散点图（</w:t>
      </w:r>
      <w:r w:rsidRPr="00AB53C1">
        <w:rPr>
          <w:rFonts w:ascii="Times New Roman" w:hAnsi="Times New Roman"/>
          <w:sz w:val="24"/>
          <w:szCs w:val="24"/>
        </w:rPr>
        <w:t>X:APC-A;Y:SSC-A</w:t>
      </w:r>
      <w:r w:rsidRPr="00AB53C1">
        <w:rPr>
          <w:rFonts w:ascii="Times New Roman" w:hAnsi="Times New Roman"/>
          <w:sz w:val="24"/>
          <w:szCs w:val="24"/>
        </w:rPr>
        <w:t>）选择细胞</w:t>
      </w:r>
      <w:r w:rsidRPr="00AB53C1">
        <w:rPr>
          <w:rFonts w:ascii="Times New Roman" w:hAnsi="Times New Roman"/>
          <w:sz w:val="24"/>
          <w:szCs w:val="24"/>
        </w:rPr>
        <w:t>G3</w:t>
      </w:r>
      <w:r w:rsidRPr="00AB53C1">
        <w:rPr>
          <w:rFonts w:ascii="Times New Roman" w:hAnsi="Times New Roman"/>
          <w:sz w:val="24"/>
          <w:szCs w:val="24"/>
        </w:rPr>
        <w:t>识别</w:t>
      </w:r>
      <w:r w:rsidRPr="00AB53C1">
        <w:rPr>
          <w:rFonts w:ascii="Times New Roman" w:hAnsi="Times New Roman"/>
          <w:sz w:val="24"/>
          <w:szCs w:val="24"/>
        </w:rPr>
        <w:t>CD68</w:t>
      </w:r>
      <w:r w:rsidRPr="00AB53C1">
        <w:rPr>
          <w:rFonts w:ascii="Times New Roman" w:hAnsi="Times New Roman"/>
          <w:sz w:val="24"/>
          <w:szCs w:val="24"/>
        </w:rPr>
        <w:t>阳性的细胞。</w:t>
      </w:r>
    </w:p>
    <w:p w14:paraId="500B1035" w14:textId="69E45721" w:rsidR="00CA3FA2" w:rsidRP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lastRenderedPageBreak/>
        <w:t>图</w:t>
      </w:r>
      <w:r w:rsidRPr="00AB53C1">
        <w:rPr>
          <w:rFonts w:ascii="Times New Roman" w:hAnsi="Times New Roman"/>
          <w:sz w:val="24"/>
          <w:szCs w:val="24"/>
        </w:rPr>
        <w:t>4</w:t>
      </w:r>
      <w:r w:rsidRPr="00AB53C1">
        <w:rPr>
          <w:rFonts w:ascii="Times New Roman" w:hAnsi="Times New Roman"/>
          <w:sz w:val="24"/>
          <w:szCs w:val="24"/>
        </w:rPr>
        <w:t>：在</w:t>
      </w:r>
      <w:r w:rsidRPr="00AB53C1">
        <w:rPr>
          <w:rFonts w:ascii="Times New Roman" w:hAnsi="Times New Roman"/>
          <w:sz w:val="24"/>
          <w:szCs w:val="24"/>
        </w:rPr>
        <w:t>CD68</w:t>
      </w:r>
      <w:r w:rsidRPr="00AB53C1">
        <w:rPr>
          <w:rFonts w:ascii="Times New Roman" w:hAnsi="Times New Roman"/>
          <w:sz w:val="24"/>
          <w:szCs w:val="24"/>
        </w:rPr>
        <w:t>阳性的巨噬细胞中，</w:t>
      </w:r>
      <w:r w:rsidRPr="00AB53C1">
        <w:rPr>
          <w:rFonts w:ascii="Times New Roman" w:hAnsi="Times New Roman"/>
          <w:sz w:val="24"/>
          <w:szCs w:val="24"/>
        </w:rPr>
        <w:t>CD86</w:t>
      </w:r>
      <w:r w:rsidRPr="00AB53C1">
        <w:rPr>
          <w:rFonts w:ascii="Times New Roman" w:hAnsi="Times New Roman"/>
          <w:sz w:val="24"/>
          <w:szCs w:val="24"/>
        </w:rPr>
        <w:t>与</w:t>
      </w:r>
      <w:r w:rsidRPr="00AB53C1">
        <w:rPr>
          <w:rFonts w:ascii="Times New Roman" w:hAnsi="Times New Roman"/>
          <w:sz w:val="24"/>
          <w:szCs w:val="24"/>
        </w:rPr>
        <w:t>CD206</w:t>
      </w:r>
      <w:r w:rsidRPr="00AB53C1">
        <w:rPr>
          <w:rFonts w:ascii="Times New Roman" w:hAnsi="Times New Roman"/>
          <w:sz w:val="24"/>
          <w:szCs w:val="24"/>
        </w:rPr>
        <w:t>进行双参数分析。其中</w:t>
      </w:r>
      <w:r w:rsidRPr="00AB53C1">
        <w:rPr>
          <w:rFonts w:ascii="Times New Roman" w:hAnsi="Times New Roman"/>
          <w:sz w:val="24"/>
          <w:szCs w:val="24"/>
        </w:rPr>
        <w:t>X</w:t>
      </w:r>
      <w:r w:rsidRPr="00AB53C1">
        <w:rPr>
          <w:rFonts w:ascii="Times New Roman" w:hAnsi="Times New Roman"/>
          <w:sz w:val="24"/>
          <w:szCs w:val="24"/>
        </w:rPr>
        <w:t>轴为</w:t>
      </w:r>
      <w:r w:rsidRPr="00AB53C1">
        <w:rPr>
          <w:rFonts w:ascii="Times New Roman" w:hAnsi="Times New Roman"/>
          <w:sz w:val="24"/>
          <w:szCs w:val="24"/>
        </w:rPr>
        <w:t>CD86</w:t>
      </w:r>
      <w:r w:rsidRPr="00AB53C1">
        <w:rPr>
          <w:rFonts w:ascii="Times New Roman" w:hAnsi="Times New Roman"/>
          <w:sz w:val="24"/>
          <w:szCs w:val="24"/>
        </w:rPr>
        <w:t>，</w:t>
      </w:r>
      <w:r w:rsidRPr="00AB53C1">
        <w:rPr>
          <w:rFonts w:ascii="Times New Roman" w:hAnsi="Times New Roman"/>
          <w:sz w:val="24"/>
          <w:szCs w:val="24"/>
        </w:rPr>
        <w:t>Y</w:t>
      </w:r>
      <w:r w:rsidRPr="00AB53C1">
        <w:rPr>
          <w:rFonts w:ascii="Times New Roman" w:hAnsi="Times New Roman"/>
          <w:sz w:val="24"/>
          <w:szCs w:val="24"/>
        </w:rPr>
        <w:t>轴为</w:t>
      </w:r>
      <w:r w:rsidRPr="00AB53C1">
        <w:rPr>
          <w:rFonts w:ascii="Times New Roman" w:hAnsi="Times New Roman"/>
          <w:sz w:val="24"/>
          <w:szCs w:val="24"/>
        </w:rPr>
        <w:t>CD206</w:t>
      </w:r>
      <w:r w:rsidRPr="00AB53C1">
        <w:rPr>
          <w:rFonts w:ascii="Times New Roman" w:hAnsi="Times New Roman"/>
          <w:sz w:val="24"/>
          <w:szCs w:val="24"/>
        </w:rPr>
        <w:t>。设立四个象限：</w:t>
      </w:r>
    </w:p>
    <w:p w14:paraId="708B4FD2" w14:textId="77777777" w:rsid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左下</w:t>
      </w:r>
      <w:r w:rsidRPr="00AB53C1">
        <w:rPr>
          <w:rFonts w:ascii="Times New Roman" w:hAnsi="Times New Roman"/>
          <w:sz w:val="24"/>
          <w:szCs w:val="24"/>
        </w:rPr>
        <w:t>G4-3</w:t>
      </w:r>
      <w:r w:rsidRPr="00AB53C1">
        <w:rPr>
          <w:rFonts w:ascii="Times New Roman" w:hAnsi="Times New Roman"/>
          <w:sz w:val="24"/>
          <w:szCs w:val="24"/>
        </w:rPr>
        <w:t>象限（</w:t>
      </w:r>
      <w:r w:rsidRPr="00AB53C1">
        <w:rPr>
          <w:rFonts w:ascii="Times New Roman" w:hAnsi="Times New Roman"/>
          <w:sz w:val="24"/>
          <w:szCs w:val="24"/>
        </w:rPr>
        <w:t>CD86- CD206-</w:t>
      </w:r>
      <w:r w:rsidRPr="00AB53C1">
        <w:rPr>
          <w:rFonts w:ascii="Times New Roman" w:hAnsi="Times New Roman"/>
          <w:sz w:val="24"/>
          <w:szCs w:val="24"/>
        </w:rPr>
        <w:t>）：表达两种标记物都较低或不表达的巨噬细胞。</w:t>
      </w:r>
    </w:p>
    <w:p w14:paraId="6A3AB29E" w14:textId="68E33C40" w:rsid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右下</w:t>
      </w:r>
      <w:r w:rsidRPr="00AB53C1">
        <w:rPr>
          <w:rFonts w:ascii="Times New Roman" w:hAnsi="Times New Roman"/>
          <w:sz w:val="24"/>
          <w:szCs w:val="24"/>
        </w:rPr>
        <w:t>G4-4</w:t>
      </w:r>
      <w:r w:rsidRPr="00AB53C1">
        <w:rPr>
          <w:rFonts w:ascii="Times New Roman" w:hAnsi="Times New Roman"/>
          <w:sz w:val="24"/>
          <w:szCs w:val="24"/>
        </w:rPr>
        <w:t>象限（</w:t>
      </w:r>
      <w:r w:rsidRPr="00AB53C1">
        <w:rPr>
          <w:rFonts w:ascii="Times New Roman" w:hAnsi="Times New Roman"/>
          <w:sz w:val="24"/>
          <w:szCs w:val="24"/>
        </w:rPr>
        <w:t>CD86+ CD206-</w:t>
      </w:r>
      <w:r w:rsidRPr="00AB53C1">
        <w:rPr>
          <w:rFonts w:ascii="Times New Roman" w:hAnsi="Times New Roman"/>
          <w:sz w:val="24"/>
          <w:szCs w:val="24"/>
        </w:rPr>
        <w:t>）：主要表现为</w:t>
      </w:r>
      <w:r w:rsidRPr="00AB53C1">
        <w:rPr>
          <w:rFonts w:ascii="Times New Roman" w:hAnsi="Times New Roman"/>
          <w:sz w:val="24"/>
          <w:szCs w:val="24"/>
        </w:rPr>
        <w:t>M1</w:t>
      </w:r>
      <w:r w:rsidRPr="00AB53C1">
        <w:rPr>
          <w:rFonts w:ascii="Times New Roman" w:hAnsi="Times New Roman"/>
          <w:sz w:val="24"/>
          <w:szCs w:val="24"/>
        </w:rPr>
        <w:t>型巨噬细胞，表达</w:t>
      </w:r>
      <w:r w:rsidRPr="00AB53C1">
        <w:rPr>
          <w:rFonts w:ascii="Times New Roman" w:hAnsi="Times New Roman"/>
          <w:sz w:val="24"/>
          <w:szCs w:val="24"/>
        </w:rPr>
        <w:t>CD86</w:t>
      </w:r>
      <w:r w:rsidRPr="00AB53C1">
        <w:rPr>
          <w:rFonts w:ascii="Times New Roman" w:hAnsi="Times New Roman"/>
          <w:sz w:val="24"/>
          <w:szCs w:val="24"/>
        </w:rPr>
        <w:t>而不表达</w:t>
      </w:r>
      <w:r w:rsidRPr="00AB53C1">
        <w:rPr>
          <w:rFonts w:ascii="Times New Roman" w:hAnsi="Times New Roman"/>
          <w:sz w:val="24"/>
          <w:szCs w:val="24"/>
        </w:rPr>
        <w:t>CD206</w:t>
      </w:r>
      <w:r w:rsidRPr="00AB53C1">
        <w:rPr>
          <w:rFonts w:ascii="Times New Roman" w:hAnsi="Times New Roman"/>
          <w:sz w:val="24"/>
          <w:szCs w:val="24"/>
        </w:rPr>
        <w:t>。</w:t>
      </w:r>
    </w:p>
    <w:p w14:paraId="771AB7BD" w14:textId="77777777" w:rsid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左上</w:t>
      </w:r>
      <w:r w:rsidRPr="00AB53C1">
        <w:rPr>
          <w:rFonts w:ascii="Times New Roman" w:hAnsi="Times New Roman"/>
          <w:sz w:val="24"/>
          <w:szCs w:val="24"/>
        </w:rPr>
        <w:t>G4-1</w:t>
      </w:r>
      <w:r w:rsidRPr="00AB53C1">
        <w:rPr>
          <w:rFonts w:ascii="Times New Roman" w:hAnsi="Times New Roman"/>
          <w:sz w:val="24"/>
          <w:szCs w:val="24"/>
        </w:rPr>
        <w:t>象限（</w:t>
      </w:r>
      <w:r w:rsidRPr="00AB53C1">
        <w:rPr>
          <w:rFonts w:ascii="Times New Roman" w:hAnsi="Times New Roman"/>
          <w:sz w:val="24"/>
          <w:szCs w:val="24"/>
        </w:rPr>
        <w:t>CD86- CD206+</w:t>
      </w:r>
      <w:r w:rsidRPr="00AB53C1">
        <w:rPr>
          <w:rFonts w:ascii="Times New Roman" w:hAnsi="Times New Roman"/>
          <w:sz w:val="24"/>
          <w:szCs w:val="24"/>
        </w:rPr>
        <w:t>）：主要表现为</w:t>
      </w:r>
      <w:r w:rsidRPr="00AB53C1">
        <w:rPr>
          <w:rFonts w:ascii="Times New Roman" w:hAnsi="Times New Roman"/>
          <w:sz w:val="24"/>
          <w:szCs w:val="24"/>
        </w:rPr>
        <w:t>M2</w:t>
      </w:r>
      <w:r w:rsidRPr="00AB53C1">
        <w:rPr>
          <w:rFonts w:ascii="Times New Roman" w:hAnsi="Times New Roman"/>
          <w:sz w:val="24"/>
          <w:szCs w:val="24"/>
        </w:rPr>
        <w:t>型巨噬细胞，表达</w:t>
      </w:r>
      <w:r w:rsidRPr="00AB53C1">
        <w:rPr>
          <w:rFonts w:ascii="Times New Roman" w:hAnsi="Times New Roman"/>
          <w:sz w:val="24"/>
          <w:szCs w:val="24"/>
        </w:rPr>
        <w:t>CD206</w:t>
      </w:r>
      <w:r w:rsidRPr="00AB53C1">
        <w:rPr>
          <w:rFonts w:ascii="Times New Roman" w:hAnsi="Times New Roman"/>
          <w:sz w:val="24"/>
          <w:szCs w:val="24"/>
        </w:rPr>
        <w:t>而不表达</w:t>
      </w:r>
      <w:r w:rsidRPr="00AB53C1">
        <w:rPr>
          <w:rFonts w:ascii="Times New Roman" w:hAnsi="Times New Roman"/>
          <w:sz w:val="24"/>
          <w:szCs w:val="24"/>
        </w:rPr>
        <w:t>CD86</w:t>
      </w:r>
      <w:r w:rsidRPr="00AB53C1">
        <w:rPr>
          <w:rFonts w:ascii="Times New Roman" w:hAnsi="Times New Roman"/>
          <w:sz w:val="24"/>
          <w:szCs w:val="24"/>
        </w:rPr>
        <w:t>。</w:t>
      </w:r>
    </w:p>
    <w:p w14:paraId="2B2CD9D1" w14:textId="5707C1B9" w:rsidR="00CA3FA2" w:rsidRPr="00AB53C1" w:rsidRDefault="00000000" w:rsidP="003B3134">
      <w:pPr>
        <w:spacing w:line="360" w:lineRule="auto"/>
        <w:rPr>
          <w:rFonts w:ascii="Times New Roman" w:hAnsi="Times New Roman"/>
          <w:sz w:val="24"/>
          <w:szCs w:val="24"/>
        </w:rPr>
      </w:pPr>
      <w:r w:rsidRPr="00AB53C1">
        <w:rPr>
          <w:rFonts w:ascii="Times New Roman" w:hAnsi="Times New Roman"/>
          <w:sz w:val="24"/>
          <w:szCs w:val="24"/>
        </w:rPr>
        <w:t>右上</w:t>
      </w:r>
      <w:r w:rsidRPr="00AB53C1">
        <w:rPr>
          <w:rFonts w:ascii="Times New Roman" w:hAnsi="Times New Roman"/>
          <w:sz w:val="24"/>
          <w:szCs w:val="24"/>
        </w:rPr>
        <w:t>G4-2</w:t>
      </w:r>
      <w:r w:rsidRPr="00AB53C1">
        <w:rPr>
          <w:rFonts w:ascii="Times New Roman" w:hAnsi="Times New Roman"/>
          <w:sz w:val="24"/>
          <w:szCs w:val="24"/>
        </w:rPr>
        <w:t>象限（</w:t>
      </w:r>
      <w:r w:rsidRPr="00AB53C1">
        <w:rPr>
          <w:rFonts w:ascii="Times New Roman" w:hAnsi="Times New Roman"/>
          <w:sz w:val="24"/>
          <w:szCs w:val="24"/>
        </w:rPr>
        <w:t>CD86+ CD206+</w:t>
      </w:r>
      <w:r w:rsidRPr="00AB53C1">
        <w:rPr>
          <w:rFonts w:ascii="Times New Roman" w:hAnsi="Times New Roman"/>
          <w:sz w:val="24"/>
          <w:szCs w:val="24"/>
        </w:rPr>
        <w:t>）：同时表达</w:t>
      </w:r>
      <w:r w:rsidRPr="00AB53C1">
        <w:rPr>
          <w:rFonts w:ascii="Times New Roman" w:hAnsi="Times New Roman"/>
          <w:sz w:val="24"/>
          <w:szCs w:val="24"/>
        </w:rPr>
        <w:t>CD86</w:t>
      </w:r>
      <w:r w:rsidRPr="00AB53C1">
        <w:rPr>
          <w:rFonts w:ascii="Times New Roman" w:hAnsi="Times New Roman"/>
          <w:sz w:val="24"/>
          <w:szCs w:val="24"/>
        </w:rPr>
        <w:t>和</w:t>
      </w:r>
      <w:r w:rsidRPr="00AB53C1">
        <w:rPr>
          <w:rFonts w:ascii="Times New Roman" w:hAnsi="Times New Roman"/>
          <w:sz w:val="24"/>
          <w:szCs w:val="24"/>
        </w:rPr>
        <w:t>CD206</w:t>
      </w:r>
      <w:r w:rsidRPr="00AB53C1">
        <w:rPr>
          <w:rFonts w:ascii="Times New Roman" w:hAnsi="Times New Roman"/>
          <w:sz w:val="24"/>
          <w:szCs w:val="24"/>
        </w:rPr>
        <w:t>的巨噬细胞，可能表示一种转换状态或具有复杂功能的亚群。</w:t>
      </w:r>
      <w:bookmarkEnd w:id="14"/>
      <w:bookmarkEnd w:id="15"/>
    </w:p>
    <w:sectPr w:rsidR="00CA3FA2" w:rsidRPr="00AB53C1">
      <w:headerReference w:type="even" r:id="rId16"/>
      <w:headerReference w:type="default" r:id="rId17"/>
      <w:footerReference w:type="default" r:id="rId18"/>
      <w:headerReference w:type="first" r:id="rId19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7641F" w14:textId="77777777" w:rsidR="00A060F1" w:rsidRDefault="00A060F1">
      <w:r>
        <w:separator/>
      </w:r>
    </w:p>
  </w:endnote>
  <w:endnote w:type="continuationSeparator" w:id="0">
    <w:p w14:paraId="3BB96BA7" w14:textId="77777777" w:rsidR="00A060F1" w:rsidRDefault="00A0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38406" w14:textId="61AEC49E" w:rsidR="00CA3FA2" w:rsidRDefault="00000000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540E02A" wp14:editId="34E4858C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CC078F6" id="直接连接符 9" o:spid="_x0000_s1026" style="position:absolute;left:0;text-align:lef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  <w:r>
      <w:rPr>
        <w:rFonts w:ascii="微软雅黑" w:eastAsia="微软雅黑" w:hAnsi="微软雅黑" w:cs="微软雅黑" w:hint="eastAsia"/>
        <w:b/>
        <w:sz w:val="18"/>
        <w:szCs w:val="18"/>
      </w:rPr>
      <w:t xml:space="preserve"> </w:t>
    </w:r>
  </w:p>
  <w:p w14:paraId="596C95E5" w14:textId="11425335" w:rsidR="00CA3FA2" w:rsidRDefault="00000000" w:rsidP="00AB53C1">
    <w:pPr>
      <w:jc w:val="cen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DE420FA" wp14:editId="73D1FDD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FF6E6A" w14:textId="77777777" w:rsidR="00CA3FA2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E420FA" id="矩形 2" o:spid="_x0000_s1034" style="position:absolute;left:0;text-align:left;margin-left:16.85pt;margin-top:0;width:68.05pt;height:37.4pt;z-index:251664896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JIyKEa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3FFF6E6A" w14:textId="77777777" w:rsidR="00CA3FA2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A043E4E" wp14:editId="6FD7137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248687" id="矩形 1" o:spid="_x0000_s1026" style="position:absolute;left:0;text-align:left;margin-left:0;margin-top:0;width:595.35pt;height:15.25pt;z-index:25165977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  <w:r w:rsidR="00AB53C1" w:rsidRPr="00684E4A">
      <w:rPr>
        <w:rFonts w:eastAsia="微软雅黑"/>
        <w:bCs/>
        <w:color w:val="A6A6A6" w:themeColor="background1" w:themeShade="A6"/>
        <w:sz w:val="15"/>
        <w:szCs w:val="15"/>
      </w:rPr>
      <w:t>电话：</w:t>
    </w:r>
    <w:r w:rsidR="00AB53C1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 w:rsidR="00AB53C1"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 w:rsidR="00AB53C1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 w:rsidR="00AB53C1" w:rsidRPr="00684E4A">
      <w:rPr>
        <w:rFonts w:eastAsia="微软雅黑"/>
        <w:bCs/>
        <w:color w:val="A6A6A6" w:themeColor="background1" w:themeShade="A6"/>
        <w:sz w:val="15"/>
        <w:szCs w:val="15"/>
      </w:rPr>
      <w:t>座机：</w:t>
    </w:r>
    <w:r w:rsidR="00AB53C1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 w:rsidR="00AB53C1" w:rsidRPr="00684E4A"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 w:rsidR="00AB53C1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7DDF8" w14:textId="77777777" w:rsidR="00A060F1" w:rsidRDefault="00A060F1">
      <w:r>
        <w:separator/>
      </w:r>
    </w:p>
  </w:footnote>
  <w:footnote w:type="continuationSeparator" w:id="0">
    <w:p w14:paraId="3FE99FFA" w14:textId="77777777" w:rsidR="00A060F1" w:rsidRDefault="00A06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9969B" w14:textId="77777777" w:rsidR="00CA3FA2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54656" behindDoc="1" locked="0" layoutInCell="0" allowOverlap="1" wp14:anchorId="6B033951" wp14:editId="75BACE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85BE1" w14:textId="34783829" w:rsidR="00CA3FA2" w:rsidRDefault="00AB53C1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030F3ED6" wp14:editId="37F7E956">
              <wp:simplePos x="0" y="0"/>
              <wp:positionH relativeFrom="column">
                <wp:posOffset>3992880</wp:posOffset>
              </wp:positionH>
              <wp:positionV relativeFrom="paragraph">
                <wp:posOffset>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D86A71" w14:textId="77777777" w:rsidR="00AB53C1" w:rsidRPr="00997E6A" w:rsidRDefault="00AB53C1" w:rsidP="00AB53C1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0F3ED6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33" type="#_x0000_t202" style="position:absolute;left:0;text-align:left;margin-left:314.4pt;margin-top:0;width:147pt;height:26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" fillcolor="white [3201]" stroked="f" strokeweight=".5pt">
              <v:textbox>
                <w:txbxContent>
                  <w:p w14:paraId="27D86A71" w14:textId="77777777" w:rsidR="00AB53C1" w:rsidRPr="00997E6A" w:rsidRDefault="00AB53C1" w:rsidP="00AB53C1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28CCDCCF" wp14:editId="563FB9F4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E4DC2" w14:textId="77777777" w:rsidR="00CA3FA2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2912DA55" wp14:editId="534EAC8B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A3E703A"/>
    <w:multiLevelType w:val="singleLevel"/>
    <w:tmpl w:val="BA3E703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B6EA402"/>
    <w:multiLevelType w:val="singleLevel"/>
    <w:tmpl w:val="EB6EA40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08E41454"/>
    <w:multiLevelType w:val="singleLevel"/>
    <w:tmpl w:val="08E414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5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137331710">
    <w:abstractNumId w:val="4"/>
  </w:num>
  <w:num w:numId="2" w16cid:durableId="1369914015">
    <w:abstractNumId w:val="2"/>
  </w:num>
  <w:num w:numId="3" w16cid:durableId="1218391762">
    <w:abstractNumId w:val="1"/>
  </w:num>
  <w:num w:numId="4" w16cid:durableId="1538082408">
    <w:abstractNumId w:val="3"/>
  </w:num>
  <w:num w:numId="5" w16cid:durableId="299115986">
    <w:abstractNumId w:val="0"/>
  </w:num>
  <w:num w:numId="6" w16cid:durableId="6845986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I3YWMzMDc0NDYxZWJiZGU4NTk2MGY1NmNiM2FhYjgifQ=="/>
  </w:docVars>
  <w:rsids>
    <w:rsidRoot w:val="00FF08C7"/>
    <w:rsid w:val="00015402"/>
    <w:rsid w:val="000154A7"/>
    <w:rsid w:val="00020771"/>
    <w:rsid w:val="00022BE1"/>
    <w:rsid w:val="000251C5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06B3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7488E"/>
    <w:rsid w:val="00380381"/>
    <w:rsid w:val="00380A15"/>
    <w:rsid w:val="00382E9F"/>
    <w:rsid w:val="00391BEF"/>
    <w:rsid w:val="00393DE0"/>
    <w:rsid w:val="00395D87"/>
    <w:rsid w:val="003A074D"/>
    <w:rsid w:val="003A3550"/>
    <w:rsid w:val="003B0F12"/>
    <w:rsid w:val="003B3134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71F3C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5A9"/>
    <w:rsid w:val="005F0750"/>
    <w:rsid w:val="005F0AB6"/>
    <w:rsid w:val="005F66BD"/>
    <w:rsid w:val="005F6910"/>
    <w:rsid w:val="00602E64"/>
    <w:rsid w:val="00604FDE"/>
    <w:rsid w:val="00610B36"/>
    <w:rsid w:val="00611269"/>
    <w:rsid w:val="00612033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3039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D7DC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87924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5626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0F1"/>
    <w:rsid w:val="00A061B5"/>
    <w:rsid w:val="00A06DC4"/>
    <w:rsid w:val="00A06EE2"/>
    <w:rsid w:val="00A13458"/>
    <w:rsid w:val="00A15638"/>
    <w:rsid w:val="00A20370"/>
    <w:rsid w:val="00A206B6"/>
    <w:rsid w:val="00A22822"/>
    <w:rsid w:val="00A22F76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B53C1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1DA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3FA2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86DCA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2160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1665"/>
    <w:rsid w:val="00E4482F"/>
    <w:rsid w:val="00E50F0C"/>
    <w:rsid w:val="00E5589C"/>
    <w:rsid w:val="00E60D9C"/>
    <w:rsid w:val="00E61FB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606B0"/>
    <w:rsid w:val="027A77C1"/>
    <w:rsid w:val="028F491F"/>
    <w:rsid w:val="03D2448F"/>
    <w:rsid w:val="043F474B"/>
    <w:rsid w:val="0450700B"/>
    <w:rsid w:val="04517A58"/>
    <w:rsid w:val="0490311A"/>
    <w:rsid w:val="04BE23A5"/>
    <w:rsid w:val="04BF3B56"/>
    <w:rsid w:val="05796E8A"/>
    <w:rsid w:val="058802DD"/>
    <w:rsid w:val="05FD3B43"/>
    <w:rsid w:val="06484E98"/>
    <w:rsid w:val="06556E39"/>
    <w:rsid w:val="06E83375"/>
    <w:rsid w:val="06EF6A97"/>
    <w:rsid w:val="07B371BD"/>
    <w:rsid w:val="07DC617E"/>
    <w:rsid w:val="07E14125"/>
    <w:rsid w:val="07FF4EC7"/>
    <w:rsid w:val="085B3E0D"/>
    <w:rsid w:val="08CA17C6"/>
    <w:rsid w:val="08EA6A22"/>
    <w:rsid w:val="09154EB8"/>
    <w:rsid w:val="09645BFD"/>
    <w:rsid w:val="0A22258F"/>
    <w:rsid w:val="0A5D72DC"/>
    <w:rsid w:val="0A930DC2"/>
    <w:rsid w:val="0AB945A1"/>
    <w:rsid w:val="0B8C31F9"/>
    <w:rsid w:val="0BF202F5"/>
    <w:rsid w:val="0C1E46AC"/>
    <w:rsid w:val="0D1F336B"/>
    <w:rsid w:val="0DF97778"/>
    <w:rsid w:val="0E9D6BBB"/>
    <w:rsid w:val="0ECE0394"/>
    <w:rsid w:val="0EFA5E48"/>
    <w:rsid w:val="0F326BA0"/>
    <w:rsid w:val="0F841987"/>
    <w:rsid w:val="107434C8"/>
    <w:rsid w:val="13136145"/>
    <w:rsid w:val="135F33F5"/>
    <w:rsid w:val="14027288"/>
    <w:rsid w:val="140C23A5"/>
    <w:rsid w:val="14D2562C"/>
    <w:rsid w:val="14FA59C9"/>
    <w:rsid w:val="15BC63F1"/>
    <w:rsid w:val="1649519F"/>
    <w:rsid w:val="16913178"/>
    <w:rsid w:val="16AB3EC2"/>
    <w:rsid w:val="16FF6615"/>
    <w:rsid w:val="17002DF8"/>
    <w:rsid w:val="174C337B"/>
    <w:rsid w:val="17557CB9"/>
    <w:rsid w:val="180E64B6"/>
    <w:rsid w:val="187F524A"/>
    <w:rsid w:val="18AB0A17"/>
    <w:rsid w:val="192E4AE6"/>
    <w:rsid w:val="19AB6E72"/>
    <w:rsid w:val="1A7306A9"/>
    <w:rsid w:val="1AB145E1"/>
    <w:rsid w:val="1ACD5393"/>
    <w:rsid w:val="1AE90104"/>
    <w:rsid w:val="1B0A5D65"/>
    <w:rsid w:val="1B3F285C"/>
    <w:rsid w:val="1B7B0307"/>
    <w:rsid w:val="1C1856EB"/>
    <w:rsid w:val="1CB440FB"/>
    <w:rsid w:val="1D2D43D9"/>
    <w:rsid w:val="1D781EA3"/>
    <w:rsid w:val="1E630C0C"/>
    <w:rsid w:val="1E8539B9"/>
    <w:rsid w:val="1F5E7C06"/>
    <w:rsid w:val="1FBE71E9"/>
    <w:rsid w:val="20282FFF"/>
    <w:rsid w:val="20B0621D"/>
    <w:rsid w:val="21E65B6A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F26CE2"/>
    <w:rsid w:val="263F27D1"/>
    <w:rsid w:val="267C4EC5"/>
    <w:rsid w:val="27AC402D"/>
    <w:rsid w:val="27B02D51"/>
    <w:rsid w:val="28030025"/>
    <w:rsid w:val="28117266"/>
    <w:rsid w:val="28C747BD"/>
    <w:rsid w:val="29876764"/>
    <w:rsid w:val="29E54C96"/>
    <w:rsid w:val="2A6E72C4"/>
    <w:rsid w:val="2AF21C5F"/>
    <w:rsid w:val="2AFD6FC6"/>
    <w:rsid w:val="2B6A3B8F"/>
    <w:rsid w:val="2D2307FE"/>
    <w:rsid w:val="2D3F6270"/>
    <w:rsid w:val="2DC91D7E"/>
    <w:rsid w:val="2E106463"/>
    <w:rsid w:val="2E165C6D"/>
    <w:rsid w:val="2F024A8F"/>
    <w:rsid w:val="2F2B080B"/>
    <w:rsid w:val="2F453924"/>
    <w:rsid w:val="2F57341F"/>
    <w:rsid w:val="301E705B"/>
    <w:rsid w:val="306A53C9"/>
    <w:rsid w:val="311A06DB"/>
    <w:rsid w:val="317D5B4E"/>
    <w:rsid w:val="31A524C4"/>
    <w:rsid w:val="331C5AD4"/>
    <w:rsid w:val="332E2F29"/>
    <w:rsid w:val="340A7DC1"/>
    <w:rsid w:val="34503692"/>
    <w:rsid w:val="34DD1293"/>
    <w:rsid w:val="367A7D64"/>
    <w:rsid w:val="37B72FAF"/>
    <w:rsid w:val="37DB3111"/>
    <w:rsid w:val="37EB3CC7"/>
    <w:rsid w:val="395F436A"/>
    <w:rsid w:val="39637B15"/>
    <w:rsid w:val="39990663"/>
    <w:rsid w:val="3A9248CD"/>
    <w:rsid w:val="3BA879C6"/>
    <w:rsid w:val="3BB84F93"/>
    <w:rsid w:val="3DE53B38"/>
    <w:rsid w:val="3E23681F"/>
    <w:rsid w:val="3ED701DB"/>
    <w:rsid w:val="3F10099D"/>
    <w:rsid w:val="40257BBA"/>
    <w:rsid w:val="410C25E5"/>
    <w:rsid w:val="41EA6017"/>
    <w:rsid w:val="42107BEE"/>
    <w:rsid w:val="42620242"/>
    <w:rsid w:val="426C1B24"/>
    <w:rsid w:val="42A51C96"/>
    <w:rsid w:val="444B012A"/>
    <w:rsid w:val="4597370E"/>
    <w:rsid w:val="4665558C"/>
    <w:rsid w:val="47804A75"/>
    <w:rsid w:val="479E4324"/>
    <w:rsid w:val="482C4A17"/>
    <w:rsid w:val="48410A64"/>
    <w:rsid w:val="486E0B29"/>
    <w:rsid w:val="48D92DDC"/>
    <w:rsid w:val="49735CE2"/>
    <w:rsid w:val="4A6A2F41"/>
    <w:rsid w:val="4B12476D"/>
    <w:rsid w:val="4B154B9B"/>
    <w:rsid w:val="4B7655EE"/>
    <w:rsid w:val="4BC934D9"/>
    <w:rsid w:val="4C0814C4"/>
    <w:rsid w:val="4C9F0FD7"/>
    <w:rsid w:val="4D7549E6"/>
    <w:rsid w:val="4DB75C10"/>
    <w:rsid w:val="4DEF230B"/>
    <w:rsid w:val="4EF83B47"/>
    <w:rsid w:val="4FAF27B1"/>
    <w:rsid w:val="4FD82DAE"/>
    <w:rsid w:val="4FFA6B7D"/>
    <w:rsid w:val="501D3E00"/>
    <w:rsid w:val="503F0BFC"/>
    <w:rsid w:val="507C7A1B"/>
    <w:rsid w:val="51002139"/>
    <w:rsid w:val="51E056AD"/>
    <w:rsid w:val="531242BB"/>
    <w:rsid w:val="53342971"/>
    <w:rsid w:val="54996B2C"/>
    <w:rsid w:val="54AC42D6"/>
    <w:rsid w:val="54FB217D"/>
    <w:rsid w:val="551B6739"/>
    <w:rsid w:val="551E569C"/>
    <w:rsid w:val="557F01C6"/>
    <w:rsid w:val="56AC2486"/>
    <w:rsid w:val="56C37E91"/>
    <w:rsid w:val="571D2823"/>
    <w:rsid w:val="579655A5"/>
    <w:rsid w:val="57A5105B"/>
    <w:rsid w:val="586E37F0"/>
    <w:rsid w:val="587A136B"/>
    <w:rsid w:val="590B30A7"/>
    <w:rsid w:val="59D40607"/>
    <w:rsid w:val="5B3641CD"/>
    <w:rsid w:val="5B740BC8"/>
    <w:rsid w:val="5B947BDB"/>
    <w:rsid w:val="5C2268F0"/>
    <w:rsid w:val="5C99305C"/>
    <w:rsid w:val="5D04101B"/>
    <w:rsid w:val="5D2C46C6"/>
    <w:rsid w:val="5D5E6C15"/>
    <w:rsid w:val="5D9B1847"/>
    <w:rsid w:val="5DD60239"/>
    <w:rsid w:val="5EA96E87"/>
    <w:rsid w:val="5EC56770"/>
    <w:rsid w:val="5F5F7D41"/>
    <w:rsid w:val="60DD4922"/>
    <w:rsid w:val="61A64BFE"/>
    <w:rsid w:val="620E3129"/>
    <w:rsid w:val="628D2EDB"/>
    <w:rsid w:val="62C91468"/>
    <w:rsid w:val="62F537D8"/>
    <w:rsid w:val="6370733A"/>
    <w:rsid w:val="64AC6391"/>
    <w:rsid w:val="64D911C7"/>
    <w:rsid w:val="66E5229D"/>
    <w:rsid w:val="670D5158"/>
    <w:rsid w:val="67592E6B"/>
    <w:rsid w:val="67FC6E05"/>
    <w:rsid w:val="69A022B3"/>
    <w:rsid w:val="69BB5AF7"/>
    <w:rsid w:val="69D3282D"/>
    <w:rsid w:val="6A670E11"/>
    <w:rsid w:val="6AAF5D15"/>
    <w:rsid w:val="6AD12B4E"/>
    <w:rsid w:val="6B0D5BA0"/>
    <w:rsid w:val="6B5478DD"/>
    <w:rsid w:val="6BBC0310"/>
    <w:rsid w:val="6C157252"/>
    <w:rsid w:val="6C16401E"/>
    <w:rsid w:val="6C256AA0"/>
    <w:rsid w:val="6C40624E"/>
    <w:rsid w:val="6C4A7000"/>
    <w:rsid w:val="6C876B11"/>
    <w:rsid w:val="6D740670"/>
    <w:rsid w:val="6DAE0693"/>
    <w:rsid w:val="6E4E6782"/>
    <w:rsid w:val="6F56024D"/>
    <w:rsid w:val="6F954DC1"/>
    <w:rsid w:val="70082B8F"/>
    <w:rsid w:val="70253512"/>
    <w:rsid w:val="704A6721"/>
    <w:rsid w:val="7057541D"/>
    <w:rsid w:val="70714708"/>
    <w:rsid w:val="70AE6992"/>
    <w:rsid w:val="7103751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996EEE"/>
    <w:rsid w:val="774E5842"/>
    <w:rsid w:val="7814095E"/>
    <w:rsid w:val="79740900"/>
    <w:rsid w:val="7AC41D91"/>
    <w:rsid w:val="7ACC449A"/>
    <w:rsid w:val="7BA53563"/>
    <w:rsid w:val="7BB824AC"/>
    <w:rsid w:val="7C4160FC"/>
    <w:rsid w:val="7C7F66A3"/>
    <w:rsid w:val="7D1F067E"/>
    <w:rsid w:val="7D3F6BA5"/>
    <w:rsid w:val="7E3A63DB"/>
    <w:rsid w:val="7E747036"/>
    <w:rsid w:val="7F993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143D12F"/>
  <w15:docId w15:val="{51035F5A-206C-48EC-BE33-0E208D87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autoRedefine/>
    <w:uiPriority w:val="99"/>
    <w:qFormat/>
    <w:rsid w:val="00AB53C1"/>
    <w:pPr>
      <w:keepNext/>
      <w:keepLines/>
      <w:snapToGrid w:val="0"/>
      <w:spacing w:afterLines="150" w:after="360"/>
      <w:outlineLvl w:val="0"/>
    </w:pPr>
    <w:rPr>
      <w:rFonts w:ascii="Times New Roman" w:hAnsi="Times New Roman"/>
      <w:b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autoRedefine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autoRedefine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autoRedefine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autoRedefine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autoRedefine/>
    <w:uiPriority w:val="99"/>
    <w:qFormat/>
    <w:pPr>
      <w:spacing w:after="0"/>
      <w:ind w:firstLine="498"/>
    </w:pPr>
  </w:style>
  <w:style w:type="table" w:styleId="af">
    <w:name w:val="Table Grid"/>
    <w:basedOn w:val="a1"/>
    <w:autoRedefine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sid w:val="00AB53C1"/>
    <w:rPr>
      <w:b/>
      <w:kern w:val="1"/>
      <w:sz w:val="36"/>
      <w:szCs w:val="36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autoRedefine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styleId="TOC">
    <w:name w:val="TOC Heading"/>
    <w:basedOn w:val="10"/>
    <w:next w:val="a"/>
    <w:uiPriority w:val="39"/>
    <w:unhideWhenUsed/>
    <w:qFormat/>
    <w:rsid w:val="000251C5"/>
    <w:pPr>
      <w:widowControl/>
      <w:snapToGrid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612</Words>
  <Characters>3491</Characters>
  <Application>Microsoft Office Word</Application>
  <DocSecurity>0</DocSecurity>
  <Lines>29</Lines>
  <Paragraphs>8</Paragraphs>
  <ScaleCrop>false</ScaleCrop>
  <Company>china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62</cp:revision>
  <cp:lastPrinted>2016-09-28T07:20:00Z</cp:lastPrinted>
  <dcterms:created xsi:type="dcterms:W3CDTF">2019-11-28T08:42:00Z</dcterms:created>
  <dcterms:modified xsi:type="dcterms:W3CDTF">2024-06-14T02:51:00Z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A386478185A34368A5E02CEE0A22136F_13</vt:lpwstr>
  </property>
</Properties>
</file>