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84D3F" w14:textId="0605EF1A" w:rsidR="00C5542A" w:rsidRPr="00A12ED0" w:rsidRDefault="001F4E46" w:rsidP="00A12ED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386DBF23" wp14:editId="73B8C3AD">
            <wp:simplePos x="0" y="0"/>
            <wp:positionH relativeFrom="column">
              <wp:posOffset>1692910</wp:posOffset>
            </wp:positionH>
            <wp:positionV relativeFrom="paragraph">
              <wp:posOffset>353695</wp:posOffset>
            </wp:positionV>
            <wp:extent cx="2579370" cy="530225"/>
            <wp:effectExtent l="0" t="0" r="11430" b="3175"/>
            <wp:wrapTopAndBottom/>
            <wp:docPr id="353322608" name="图片 35332260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9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2912" behindDoc="0" locked="0" layoutInCell="1" allowOverlap="1" wp14:anchorId="3186AED0" wp14:editId="13232B19">
            <wp:simplePos x="0" y="0"/>
            <wp:positionH relativeFrom="column">
              <wp:posOffset>-822960</wp:posOffset>
            </wp:positionH>
            <wp:positionV relativeFrom="paragraph">
              <wp:posOffset>-967740</wp:posOffset>
            </wp:positionV>
            <wp:extent cx="7582535" cy="10892790"/>
            <wp:effectExtent l="0" t="0" r="12065" b="3810"/>
            <wp:wrapNone/>
            <wp:docPr id="1267449640" name="图片 1267449640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842C0" w14:textId="2CB25A2A" w:rsidR="00C5542A" w:rsidRPr="00A12ED0" w:rsidRDefault="001F4E46" w:rsidP="00A12ED0">
      <w:pPr>
        <w:spacing w:beforeLines="100" w:before="240" w:line="360" w:lineRule="auto"/>
        <w:jc w:val="center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1456D64" wp14:editId="626E53BD">
                <wp:simplePos x="0" y="0"/>
                <wp:positionH relativeFrom="column">
                  <wp:posOffset>-791845</wp:posOffset>
                </wp:positionH>
                <wp:positionV relativeFrom="paragraph">
                  <wp:posOffset>6628765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1F4E46" w:rsidRPr="006D737A" w14:paraId="2C6234B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1E1CE0E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EAACA93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92A3AEC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423618E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F4E46" w:rsidRPr="006D737A" w14:paraId="065EB8E7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E8C354E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3E5C45B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0AABACA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0CCA83B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F4E46" w:rsidRPr="006D737A" w14:paraId="1CB19448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AE824BF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6D6A162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2F9F8F4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AD08601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F4E46" w:rsidRPr="006D737A" w14:paraId="2AEFBD42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3923F4F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C939987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575DC75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5975DA1" w14:textId="77777777" w:rsidR="001F4E46" w:rsidRPr="00CD2DBF" w:rsidRDefault="001F4E46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3C69AA" w14:textId="77777777" w:rsidR="001F4E46" w:rsidRPr="006D737A" w:rsidRDefault="001F4E46" w:rsidP="001F4E46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56D64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-62.35pt;margin-top:521.95pt;width:595pt;height:224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1F4E46" w:rsidRPr="006D737A" w14:paraId="2C6234B1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1E1CE0E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EAACA93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92A3AEC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423618E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F4E46" w:rsidRPr="006D737A" w14:paraId="065EB8E7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E8C354E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3E5C45B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0AABACA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0CCA83B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F4E46" w:rsidRPr="006D737A" w14:paraId="1CB19448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AE824BF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6D6A162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2F9F8F4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AD08601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F4E46" w:rsidRPr="006D737A" w14:paraId="2AEFBD42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3923F4F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C939987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575DC75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5975DA1" w14:textId="77777777" w:rsidR="001F4E46" w:rsidRPr="00CD2DBF" w:rsidRDefault="001F4E46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A3C69AA" w14:textId="77777777" w:rsidR="001F4E46" w:rsidRPr="006D737A" w:rsidRDefault="001F4E46" w:rsidP="001F4E46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0A3FA7A" wp14:editId="08DF8F8C">
                <wp:simplePos x="0" y="0"/>
                <wp:positionH relativeFrom="column">
                  <wp:posOffset>1053465</wp:posOffset>
                </wp:positionH>
                <wp:positionV relativeFrom="paragraph">
                  <wp:posOffset>2635885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D28D" w14:textId="77777777" w:rsidR="001F4E46" w:rsidRDefault="001F4E46" w:rsidP="001F4E46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3FA7A" id="文本框 27" o:spid="_x0000_s1027" type="#_x0000_t202" style="position:absolute;left:0;text-align:left;margin-left:82.95pt;margin-top:207.55pt;width:303.3pt;height:1in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" filled="f" stroked="f" strokeweight=".5pt">
                <v:textbox>
                  <w:txbxContent>
                    <w:p w14:paraId="4E52D28D" w14:textId="77777777" w:rsidR="001F4E46" w:rsidRDefault="001F4E46" w:rsidP="001F4E46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361E00D" wp14:editId="74D97F71">
                <wp:simplePos x="0" y="0"/>
                <wp:positionH relativeFrom="column">
                  <wp:posOffset>-828040</wp:posOffset>
                </wp:positionH>
                <wp:positionV relativeFrom="paragraph">
                  <wp:posOffset>1001395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FBC3F" w14:textId="4FA87C9B" w:rsidR="001F4E46" w:rsidRPr="006D737A" w:rsidRDefault="001F4E46" w:rsidP="001F4E46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JC-1</w:t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1E00D" id="文本框 26" o:spid="_x0000_s1028" type="#_x0000_t202" style="position:absolute;left:0;text-align:left;margin-left:-65.2pt;margin-top:78.85pt;width:594.8pt;height:96.0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" filled="f" stroked="f" strokeweight=".5pt">
                <v:textbox>
                  <w:txbxContent>
                    <w:p w14:paraId="2BDFBC3F" w14:textId="4FA87C9B" w:rsidR="001F4E46" w:rsidRPr="006D737A" w:rsidRDefault="001F4E46" w:rsidP="001F4E46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JC-1</w:t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A12ED0">
        <w:rPr>
          <w:rFonts w:ascii="Times New Roman" w:hAnsi="Times New Roman"/>
          <w:sz w:val="24"/>
          <w:szCs w:val="24"/>
        </w:rPr>
        <w:br w:type="page"/>
      </w:r>
    </w:p>
    <w:p w14:paraId="65D25B34" w14:textId="77777777" w:rsidR="00FB76A7" w:rsidRPr="00F05ED3" w:rsidRDefault="00FB76A7" w:rsidP="00FB76A7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5201CFE7" w14:textId="77777777" w:rsidR="00FB76A7" w:rsidRPr="00F05ED3" w:rsidRDefault="00FB76A7" w:rsidP="00FB76A7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2A91ADFB" w14:textId="77777777" w:rsidR="00FB76A7" w:rsidRPr="00F05ED3" w:rsidRDefault="00FB76A7" w:rsidP="00FB76A7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31CC4097" w14:textId="77777777" w:rsidR="00FB76A7" w:rsidRPr="00F05ED3" w:rsidRDefault="00FB76A7" w:rsidP="00FB76A7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03D6A27F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5C249A1B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338F1F4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3AA6BF95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A109BD6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5A373004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239EA0A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52D43A47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2CC9BEC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6E867650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3775C324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3BCBFB18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1B6C9858" w14:textId="77777777" w:rsidR="00FB76A7" w:rsidRPr="00F05ED3" w:rsidRDefault="00FB76A7" w:rsidP="00FB76A7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301D2C88" w14:textId="77777777" w:rsidR="00FB76A7" w:rsidRPr="00F05ED3" w:rsidRDefault="00FB76A7" w:rsidP="00FB76A7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6A421899" w14:textId="77777777" w:rsidR="00FB76A7" w:rsidRDefault="00FB76A7" w:rsidP="00FB76A7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04B69275" w14:textId="77777777" w:rsidR="00FB76A7" w:rsidRDefault="00FB76A7" w:rsidP="00FB76A7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71C1643A" w14:textId="3F0BC8BC" w:rsidR="00FB76A7" w:rsidRDefault="00FB76A7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36AB437" w14:textId="77777777" w:rsidR="00E71113" w:rsidRDefault="00E71113" w:rsidP="00E71113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116"/>
      <w:bookmarkStart w:id="1" w:name="_Toc169255185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0"/>
      <w:bookmarkEnd w:id="1"/>
    </w:p>
    <w:p w14:paraId="3F90942C" w14:textId="77777777" w:rsidR="00E71113" w:rsidRDefault="00E71113" w:rsidP="00E71113">
      <w:pPr>
        <w:spacing w:beforeLines="50" w:before="120" w:afterLines="50" w:after="120"/>
        <w:rPr>
          <w:rFonts w:ascii="Times New Roman" w:hAnsi="Times New Roman"/>
        </w:rPr>
      </w:pPr>
    </w:p>
    <w:p w14:paraId="28912EEF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64C23D38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0AB3889B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248C4E12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359BBF03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32FBB1F4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CE6ABA3" w14:textId="77777777" w:rsidR="00E71113" w:rsidRDefault="00E71113" w:rsidP="00E7111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8538FCA" w14:textId="77777777" w:rsidR="00E71113" w:rsidRDefault="00E71113" w:rsidP="00E71113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78C010B8" w14:textId="77777777" w:rsidR="00E71113" w:rsidRDefault="00E71113" w:rsidP="00E71113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4220B900" w14:textId="2105946B" w:rsidR="00C5542A" w:rsidRPr="00FB76A7" w:rsidRDefault="00E71113" w:rsidP="00847768">
      <w:pPr>
        <w:widowControl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32EE80D" w14:textId="77777777" w:rsidR="00C5542A" w:rsidRPr="00A12ED0" w:rsidRDefault="00C5542A" w:rsidP="00A12ED0">
      <w:pPr>
        <w:spacing w:beforeLines="100" w:before="240" w:line="360" w:lineRule="auto"/>
        <w:jc w:val="center"/>
        <w:rPr>
          <w:rFonts w:ascii="Times New Roman" w:hAnsi="Times New Roman"/>
          <w:sz w:val="24"/>
          <w:szCs w:val="24"/>
        </w:rPr>
      </w:pPr>
    </w:p>
    <w:bookmarkStart w:id="2" w:name="_Toc25695" w:displacedByCustomXml="next"/>
    <w:bookmarkStart w:id="3" w:name="_Toc27944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14864368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3EA875" w14:textId="3E24FEB9" w:rsidR="00A12ED0" w:rsidRPr="00A12ED0" w:rsidRDefault="00A12ED0" w:rsidP="00A12ED0">
          <w:pPr>
            <w:pStyle w:val="TOC"/>
            <w:jc w:val="center"/>
            <w:rPr>
              <w:color w:val="auto"/>
              <w:sz w:val="44"/>
              <w:szCs w:val="44"/>
            </w:rPr>
          </w:pPr>
          <w:r w:rsidRPr="00A12ED0">
            <w:rPr>
              <w:color w:val="auto"/>
              <w:sz w:val="44"/>
              <w:szCs w:val="44"/>
              <w:lang w:val="zh-CN"/>
            </w:rPr>
            <w:t>目录</w:t>
          </w:r>
        </w:p>
        <w:p w14:paraId="0548CB03" w14:textId="7A7A038B" w:rsidR="00847768" w:rsidRPr="00847768" w:rsidRDefault="00A12ED0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A12ED0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12ED0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12ED0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69255185" w:history="1">
            <w:r w:rsidR="00847768"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_Toc169255185 \h </w:instrText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847768"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A0E8C9" w14:textId="0BA55125" w:rsidR="00847768" w:rsidRPr="00847768" w:rsidRDefault="00847768">
          <w:pPr>
            <w:pStyle w:val="TO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86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一、实验仪器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_Toc169255186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0F57CA" w14:textId="448B0C12" w:rsidR="00847768" w:rsidRPr="00847768" w:rsidRDefault="00847768">
          <w:pPr>
            <w:pStyle w:val="TO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87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试剂与耗材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_Toc169255187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A7A205" w14:textId="7DCD606A" w:rsidR="00847768" w:rsidRPr="00847768" w:rsidRDefault="00847768">
          <w:pPr>
            <w:pStyle w:val="TOC1"/>
            <w:tabs>
              <w:tab w:val="left" w:pos="84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88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</w:t>
            </w:r>
            <w:r w:rsidRPr="00847768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实验步骤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_Toc169255188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FF7827" w14:textId="3708EA8A" w:rsidR="00847768" w:rsidRPr="00847768" w:rsidRDefault="00847768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89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组织提取线粒体后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_Toc169255189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B13DF2" w14:textId="76B66C07" w:rsidR="00847768" w:rsidRPr="00847768" w:rsidRDefault="00847768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0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、提取线粒体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_Toc169255190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A23538" w14:textId="1C7603B1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1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、组织预处理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_Toc169255191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E08A0D" w14:textId="7084D197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2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线粒体提取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_Toc169255192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1CCCFF" w14:textId="5C69068D" w:rsidR="00847768" w:rsidRPr="00847768" w:rsidRDefault="00847768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3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_Toc169255193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F115EC" w14:textId="5E02AF4B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4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工作液配置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_Toc169255194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E2DCEB" w14:textId="5D344952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5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1× JC-1 Assay Buffer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的配制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_Toc169255195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20992" w14:textId="3190731C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6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、阳性组处理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_Toc169255196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761CF4" w14:textId="1ABC9423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7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_Toc169255197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417A3C" w14:textId="258A1FD9" w:rsidR="00847768" w:rsidRPr="00847768" w:rsidRDefault="00847768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8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贴壁细胞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_Toc169255198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FB0F1C" w14:textId="7C61FB49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99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工作液配置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_Toc169255199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7F91AC" w14:textId="585C08F5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0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1× JC-1 Assay Buffer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的配制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_Toc169255200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042790" w14:textId="7A22C38F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1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、阳性组处理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_Toc169255201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6E7C02" w14:textId="76F197A6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2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_Toc169255202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81CA7" w14:textId="18D898E7" w:rsidR="00847768" w:rsidRPr="00847768" w:rsidRDefault="00847768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3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（三）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悬浮细胞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_Toc169255203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8FEC37" w14:textId="124F569D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4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、阳性组处理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_Toc169255204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65C0A5" w14:textId="7EA447E1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5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、染色工作液配置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_Toc169255205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9C1D88" w14:textId="39B5817B" w:rsidR="00847768" w:rsidRPr="00847768" w:rsidRDefault="00847768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6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JC-1</w:t>
            </w:r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_Toc169255206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25CEF7" w14:textId="308E4611" w:rsidR="00847768" w:rsidRPr="00847768" w:rsidRDefault="00847768">
          <w:pPr>
            <w:pStyle w:val="TO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207" w:history="1">
            <w:r w:rsidRPr="00847768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_Toc169255207 \h </w:instrTex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8477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13FDB" w14:textId="7E818436" w:rsidR="00A12ED0" w:rsidRDefault="00A12ED0">
          <w:r w:rsidRPr="00A12ED0"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58B03584" w14:textId="3A69EDC7" w:rsidR="00A12ED0" w:rsidRDefault="00A12ED0">
      <w:pPr>
        <w:widowControl/>
        <w:jc w:val="left"/>
        <w:rPr>
          <w:rFonts w:ascii="Times New Roman" w:hAnsi="Times New Roman"/>
          <w:b/>
          <w:sz w:val="36"/>
          <w:szCs w:val="36"/>
          <w:highlight w:val="lightGray"/>
        </w:rPr>
      </w:pPr>
      <w:r>
        <w:rPr>
          <w:highlight w:val="lightGray"/>
        </w:rPr>
        <w:br w:type="page"/>
      </w:r>
    </w:p>
    <w:p w14:paraId="7A9BED58" w14:textId="60616C14" w:rsidR="00C5542A" w:rsidRPr="00A12ED0" w:rsidRDefault="00A12ED0" w:rsidP="00A12ED0">
      <w:pPr>
        <w:pStyle w:val="1"/>
        <w:numPr>
          <w:ilvl w:val="0"/>
          <w:numId w:val="0"/>
        </w:numPr>
        <w:spacing w:line="360" w:lineRule="auto"/>
      </w:pPr>
      <w:bookmarkStart w:id="4" w:name="_Toc169255186"/>
      <w:r>
        <w:rPr>
          <w:rFonts w:hint="eastAsia"/>
        </w:rPr>
        <w:lastRenderedPageBreak/>
        <w:t>一、</w:t>
      </w:r>
      <w:r w:rsidRPr="00A12ED0">
        <w:t>实验仪器</w:t>
      </w:r>
      <w:bookmarkEnd w:id="3"/>
      <w:bookmarkEnd w:id="2"/>
      <w:bookmarkEnd w:id="4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C5542A" w:rsidRPr="00A12ED0" w14:paraId="0A215CA5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ED40C7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DAFD38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0E31088A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5542A" w:rsidRPr="00A12ED0" w14:paraId="7F34DAC7" w14:textId="77777777">
        <w:trPr>
          <w:trHeight w:val="463"/>
        </w:trPr>
        <w:tc>
          <w:tcPr>
            <w:tcW w:w="3044" w:type="dxa"/>
            <w:vAlign w:val="center"/>
          </w:tcPr>
          <w:p w14:paraId="3CEBD67F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3E909496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4BA11F26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COI-80</w:t>
            </w:r>
          </w:p>
        </w:tc>
      </w:tr>
      <w:tr w:rsidR="00C5542A" w:rsidRPr="00A12ED0" w14:paraId="0A7DB030" w14:textId="77777777">
        <w:trPr>
          <w:trHeight w:val="453"/>
        </w:trPr>
        <w:tc>
          <w:tcPr>
            <w:tcW w:w="3044" w:type="dxa"/>
            <w:vAlign w:val="center"/>
          </w:tcPr>
          <w:p w14:paraId="29BA0CAA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61849FB6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37EFEDA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FongCy</w:t>
            </w:r>
            <w:proofErr w:type="spellEnd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 xml:space="preserve"> C2080</w:t>
            </w:r>
          </w:p>
        </w:tc>
      </w:tr>
      <w:tr w:rsidR="00C5542A" w:rsidRPr="00A12ED0" w14:paraId="39C25D71" w14:textId="77777777">
        <w:trPr>
          <w:trHeight w:val="453"/>
        </w:trPr>
        <w:tc>
          <w:tcPr>
            <w:tcW w:w="3044" w:type="dxa"/>
            <w:vAlign w:val="center"/>
          </w:tcPr>
          <w:p w14:paraId="12DCC69B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3ABBDF62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5475797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1FD</w:t>
            </w:r>
          </w:p>
        </w:tc>
      </w:tr>
      <w:tr w:rsidR="00C5542A" w:rsidRPr="00A12ED0" w14:paraId="7A12B628" w14:textId="77777777">
        <w:trPr>
          <w:trHeight w:val="453"/>
        </w:trPr>
        <w:tc>
          <w:tcPr>
            <w:tcW w:w="3044" w:type="dxa"/>
            <w:vAlign w:val="center"/>
          </w:tcPr>
          <w:p w14:paraId="70879842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1CE8FE82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317895A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CF1524R</w:t>
            </w:r>
          </w:p>
        </w:tc>
      </w:tr>
      <w:tr w:rsidR="00C5542A" w:rsidRPr="00A12ED0" w14:paraId="03F59860" w14:textId="77777777">
        <w:trPr>
          <w:trHeight w:val="453"/>
        </w:trPr>
        <w:tc>
          <w:tcPr>
            <w:tcW w:w="3044" w:type="dxa"/>
            <w:vAlign w:val="center"/>
          </w:tcPr>
          <w:p w14:paraId="3AE31218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3439FC69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2F950BE2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L-CM-4019</w:t>
            </w:r>
          </w:p>
        </w:tc>
      </w:tr>
      <w:tr w:rsidR="00C5542A" w:rsidRPr="00A12ED0" w14:paraId="16D541C6" w14:textId="77777777">
        <w:trPr>
          <w:trHeight w:val="453"/>
        </w:trPr>
        <w:tc>
          <w:tcPr>
            <w:tcW w:w="3044" w:type="dxa"/>
            <w:vAlign w:val="center"/>
          </w:tcPr>
          <w:p w14:paraId="7FE341F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高速低温组织研磨仪</w:t>
            </w:r>
          </w:p>
        </w:tc>
        <w:tc>
          <w:tcPr>
            <w:tcW w:w="3604" w:type="dxa"/>
            <w:vAlign w:val="center"/>
          </w:tcPr>
          <w:p w14:paraId="4C6759B5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Servicebio</w:t>
            </w:r>
          </w:p>
        </w:tc>
        <w:tc>
          <w:tcPr>
            <w:tcW w:w="2610" w:type="dxa"/>
            <w:vAlign w:val="center"/>
          </w:tcPr>
          <w:p w14:paraId="33E943A8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KZ-III-FP</w:t>
            </w:r>
          </w:p>
        </w:tc>
      </w:tr>
      <w:tr w:rsidR="00C5542A" w:rsidRPr="00A12ED0" w14:paraId="7B0F2F61" w14:textId="77777777">
        <w:trPr>
          <w:trHeight w:val="453"/>
        </w:trPr>
        <w:tc>
          <w:tcPr>
            <w:tcW w:w="3044" w:type="dxa"/>
            <w:vAlign w:val="center"/>
          </w:tcPr>
          <w:p w14:paraId="0E49162F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24E4C6F8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77B1CCEA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MV-100</w:t>
            </w:r>
          </w:p>
        </w:tc>
      </w:tr>
      <w:tr w:rsidR="00C5542A" w:rsidRPr="00A12ED0" w14:paraId="3327C187" w14:textId="77777777">
        <w:trPr>
          <w:trHeight w:val="453"/>
        </w:trPr>
        <w:tc>
          <w:tcPr>
            <w:tcW w:w="3044" w:type="dxa"/>
            <w:vAlign w:val="center"/>
          </w:tcPr>
          <w:p w14:paraId="10999E8B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手动</w:t>
            </w:r>
            <w:proofErr w:type="gram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7063E92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43F54368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4640060</w:t>
            </w:r>
          </w:p>
        </w:tc>
      </w:tr>
    </w:tbl>
    <w:p w14:paraId="17381C3B" w14:textId="77777777" w:rsidR="00C5542A" w:rsidRPr="00A12ED0" w:rsidRDefault="00C5542A" w:rsidP="00A12ED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E9FC226" w14:textId="77777777" w:rsidR="00C5542A" w:rsidRPr="00A12ED0" w:rsidRDefault="00000000" w:rsidP="00A12ED0">
      <w:pPr>
        <w:pStyle w:val="1"/>
        <w:numPr>
          <w:ilvl w:val="0"/>
          <w:numId w:val="4"/>
        </w:numPr>
        <w:spacing w:line="360" w:lineRule="auto"/>
      </w:pPr>
      <w:bookmarkStart w:id="5" w:name="_Toc475364643"/>
      <w:bookmarkStart w:id="6" w:name="_Toc457909480"/>
      <w:bookmarkStart w:id="7" w:name="_Toc457908950"/>
      <w:bookmarkStart w:id="8" w:name="_Toc9766"/>
      <w:bookmarkStart w:id="9" w:name="_Toc28846"/>
      <w:bookmarkStart w:id="10" w:name="_Toc169255187"/>
      <w:bookmarkEnd w:id="5"/>
      <w:bookmarkEnd w:id="6"/>
      <w:bookmarkEnd w:id="7"/>
      <w:r w:rsidRPr="00A12ED0">
        <w:t>试剂与耗材</w:t>
      </w:r>
      <w:bookmarkStart w:id="11" w:name="_Toc457909481"/>
      <w:bookmarkStart w:id="12" w:name="_Toc457908951"/>
      <w:bookmarkStart w:id="13" w:name="_Toc2940"/>
      <w:bookmarkStart w:id="14" w:name="_Toc9399"/>
      <w:bookmarkEnd w:id="8"/>
      <w:bookmarkEnd w:id="9"/>
      <w:bookmarkEnd w:id="10"/>
      <w:bookmarkEnd w:id="11"/>
      <w:bookmarkEnd w:id="12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C5542A" w:rsidRPr="00A12ED0" w14:paraId="2F2E9345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31E806EB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2D5E3A6B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12F3D492" w14:textId="77777777" w:rsidR="00C5542A" w:rsidRPr="00A12ED0" w:rsidRDefault="00000000" w:rsidP="00A12ED0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12E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5542A" w:rsidRPr="00A12ED0" w14:paraId="47410AC9" w14:textId="77777777">
        <w:trPr>
          <w:trHeight w:val="454"/>
        </w:trPr>
        <w:tc>
          <w:tcPr>
            <w:tcW w:w="1651" w:type="pct"/>
            <w:tcBorders>
              <w:top w:val="single" w:sz="4" w:space="0" w:color="auto"/>
            </w:tcBorders>
          </w:tcPr>
          <w:p w14:paraId="28D49AAE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线粒体膜电位检测试剂盒（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JC-1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  <w:tcBorders>
              <w:top w:val="single" w:sz="4" w:space="0" w:color="auto"/>
            </w:tcBorders>
          </w:tcPr>
          <w:p w14:paraId="7F3ECC2A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  <w:tcBorders>
              <w:top w:val="single" w:sz="4" w:space="0" w:color="auto"/>
            </w:tcBorders>
          </w:tcPr>
          <w:p w14:paraId="272B67FD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E-CK-A301</w:t>
            </w:r>
          </w:p>
        </w:tc>
      </w:tr>
      <w:tr w:rsidR="00C5542A" w:rsidRPr="00A12ED0" w14:paraId="50C6E854" w14:textId="77777777">
        <w:trPr>
          <w:trHeight w:val="454"/>
        </w:trPr>
        <w:tc>
          <w:tcPr>
            <w:tcW w:w="1651" w:type="pct"/>
          </w:tcPr>
          <w:p w14:paraId="25478B80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线粒体提取试剂盒</w:t>
            </w:r>
          </w:p>
        </w:tc>
        <w:tc>
          <w:tcPr>
            <w:tcW w:w="1931" w:type="pct"/>
          </w:tcPr>
          <w:p w14:paraId="44BF761B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solarbio</w:t>
            </w:r>
            <w:proofErr w:type="spellEnd"/>
          </w:p>
        </w:tc>
        <w:tc>
          <w:tcPr>
            <w:tcW w:w="1416" w:type="pct"/>
          </w:tcPr>
          <w:p w14:paraId="0022C407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SM0020</w:t>
            </w:r>
          </w:p>
        </w:tc>
      </w:tr>
      <w:tr w:rsidR="00C5542A" w:rsidRPr="00A12ED0" w14:paraId="44DE9718" w14:textId="77777777">
        <w:trPr>
          <w:trHeight w:val="454"/>
        </w:trPr>
        <w:tc>
          <w:tcPr>
            <w:tcW w:w="1651" w:type="pct"/>
          </w:tcPr>
          <w:p w14:paraId="79CBC9A9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磷酸盐缓冲液（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PBS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1A045D3F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3479EF50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BL316A</w:t>
            </w:r>
          </w:p>
        </w:tc>
      </w:tr>
      <w:tr w:rsidR="00C5542A" w:rsidRPr="00A12ED0" w14:paraId="4925CBBF" w14:textId="77777777">
        <w:trPr>
          <w:trHeight w:val="454"/>
        </w:trPr>
        <w:tc>
          <w:tcPr>
            <w:tcW w:w="1651" w:type="pct"/>
          </w:tcPr>
          <w:p w14:paraId="2A57550D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血球计数板</w:t>
            </w:r>
          </w:p>
        </w:tc>
        <w:tc>
          <w:tcPr>
            <w:tcW w:w="1931" w:type="pct"/>
          </w:tcPr>
          <w:p w14:paraId="7366ABB0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1416" w:type="pct"/>
          </w:tcPr>
          <w:p w14:paraId="44D56238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650030</w:t>
            </w:r>
          </w:p>
        </w:tc>
      </w:tr>
      <w:tr w:rsidR="00C5542A" w:rsidRPr="00A12ED0" w14:paraId="4B490ED1" w14:textId="77777777">
        <w:trPr>
          <w:trHeight w:val="454"/>
        </w:trPr>
        <w:tc>
          <w:tcPr>
            <w:tcW w:w="0" w:type="auto"/>
          </w:tcPr>
          <w:p w14:paraId="4A062A37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 w14:paraId="698E52ED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 w14:paraId="14102ADD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CT-012-15A</w:t>
            </w:r>
          </w:p>
        </w:tc>
      </w:tr>
      <w:tr w:rsidR="00C5542A" w:rsidRPr="00A12ED0" w14:paraId="6A595F8B" w14:textId="77777777">
        <w:trPr>
          <w:trHeight w:val="454"/>
        </w:trPr>
        <w:tc>
          <w:tcPr>
            <w:tcW w:w="1651" w:type="pct"/>
          </w:tcPr>
          <w:p w14:paraId="4CCA3A0C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胰蛋白酶（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Trypsin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0521BB33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416" w:type="pct"/>
          </w:tcPr>
          <w:p w14:paraId="7A174906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BL526A</w:t>
            </w:r>
          </w:p>
        </w:tc>
      </w:tr>
      <w:tr w:rsidR="00C5542A" w:rsidRPr="00A12ED0" w14:paraId="26D0E29D" w14:textId="77777777">
        <w:trPr>
          <w:trHeight w:val="454"/>
        </w:trPr>
        <w:tc>
          <w:tcPr>
            <w:tcW w:w="0" w:type="auto"/>
          </w:tcPr>
          <w:p w14:paraId="01B334C9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孔细胞培养板</w:t>
            </w:r>
          </w:p>
        </w:tc>
        <w:tc>
          <w:tcPr>
            <w:tcW w:w="0" w:type="auto"/>
          </w:tcPr>
          <w:p w14:paraId="52FCBBF7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甄选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(LABSELECT)</w:t>
            </w:r>
          </w:p>
        </w:tc>
        <w:tc>
          <w:tcPr>
            <w:tcW w:w="0" w:type="auto"/>
          </w:tcPr>
          <w:p w14:paraId="44C3CE5F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11110</w:t>
            </w:r>
          </w:p>
        </w:tc>
      </w:tr>
      <w:tr w:rsidR="00C5542A" w:rsidRPr="00A12ED0" w14:paraId="2A901C35" w14:textId="77777777">
        <w:trPr>
          <w:trHeight w:val="454"/>
        </w:trPr>
        <w:tc>
          <w:tcPr>
            <w:tcW w:w="0" w:type="auto"/>
          </w:tcPr>
          <w:p w14:paraId="36925B2E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1.5ep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管</w:t>
            </w:r>
          </w:p>
        </w:tc>
        <w:tc>
          <w:tcPr>
            <w:tcW w:w="0" w:type="auto"/>
          </w:tcPr>
          <w:p w14:paraId="27C0CBC1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甄选</w:t>
            </w: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(LABSELECT)</w:t>
            </w:r>
          </w:p>
        </w:tc>
        <w:tc>
          <w:tcPr>
            <w:tcW w:w="0" w:type="auto"/>
          </w:tcPr>
          <w:p w14:paraId="2A556F00" w14:textId="77777777" w:rsidR="00C5542A" w:rsidRPr="00A12ED0" w:rsidRDefault="00000000" w:rsidP="00A12ED0">
            <w:pPr>
              <w:pStyle w:val="af4"/>
              <w:spacing w:line="360" w:lineRule="auto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A12ED0">
              <w:rPr>
                <w:rFonts w:ascii="Times New Roman" w:hAnsi="Times New Roman" w:cs="Times New Roman"/>
                <w:sz w:val="24"/>
                <w:szCs w:val="24"/>
              </w:rPr>
              <w:t>MCT-001-150</w:t>
            </w:r>
          </w:p>
        </w:tc>
      </w:tr>
    </w:tbl>
    <w:p w14:paraId="7596E27C" w14:textId="6DA317EA" w:rsidR="00C5542A" w:rsidRPr="00A12ED0" w:rsidRDefault="00A12ED0" w:rsidP="00A12ED0">
      <w:pPr>
        <w:pStyle w:val="1"/>
        <w:numPr>
          <w:ilvl w:val="0"/>
          <w:numId w:val="10"/>
        </w:numPr>
        <w:spacing w:line="360" w:lineRule="auto"/>
      </w:pPr>
      <w:bookmarkStart w:id="15" w:name="_Toc169255188"/>
      <w:r w:rsidRPr="00A12ED0">
        <w:lastRenderedPageBreak/>
        <w:t>实验步骤</w:t>
      </w:r>
      <w:bookmarkEnd w:id="15"/>
    </w:p>
    <w:p w14:paraId="387BA8F5" w14:textId="77777777" w:rsidR="00C5542A" w:rsidRPr="00A12ED0" w:rsidRDefault="00000000" w:rsidP="00A12ED0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16" w:name="_Toc169255189"/>
      <w:r w:rsidRPr="00A12ED0">
        <w:rPr>
          <w:rFonts w:ascii="Times New Roman" w:hAnsi="Times New Roman"/>
          <w:sz w:val="24"/>
          <w:szCs w:val="24"/>
        </w:rPr>
        <w:t>组织提取线粒体后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  <w:bookmarkEnd w:id="16"/>
    </w:p>
    <w:p w14:paraId="7B0D86DB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 w:rsidRPr="00A12ED0"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 w:rsidRPr="00A12ED0"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50FB872E" w14:textId="77777777" w:rsidR="00C5542A" w:rsidRPr="00A12ED0" w:rsidRDefault="00000000" w:rsidP="00847768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17" w:name="_Toc169255190"/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、提取线粒体</w:t>
      </w:r>
      <w:bookmarkEnd w:id="17"/>
    </w:p>
    <w:p w14:paraId="5C7DC0DB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18" w:name="_Toc169255191"/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、组织预处理</w:t>
      </w:r>
      <w:bookmarkEnd w:id="18"/>
    </w:p>
    <w:p w14:paraId="5F5C86E5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称取</w:t>
      </w:r>
      <w:r w:rsidRPr="00A12ED0">
        <w:rPr>
          <w:rFonts w:ascii="Times New Roman" w:hAnsi="Times New Roman"/>
          <w:sz w:val="24"/>
          <w:szCs w:val="24"/>
        </w:rPr>
        <w:t>100~200 mg</w:t>
      </w:r>
      <w:r w:rsidRPr="00A12ED0">
        <w:rPr>
          <w:rFonts w:ascii="Times New Roman" w:hAnsi="Times New Roman"/>
          <w:sz w:val="24"/>
          <w:szCs w:val="24"/>
        </w:rPr>
        <w:t>新鲜组织，用</w:t>
      </w:r>
      <w:r w:rsidRPr="00A12ED0">
        <w:rPr>
          <w:rFonts w:ascii="Times New Roman" w:hAnsi="Times New Roman"/>
          <w:sz w:val="24"/>
          <w:szCs w:val="24"/>
        </w:rPr>
        <w:t>PBS</w:t>
      </w:r>
      <w:r w:rsidRPr="00A12ED0">
        <w:rPr>
          <w:rFonts w:ascii="Times New Roman" w:hAnsi="Times New Roman"/>
          <w:sz w:val="24"/>
          <w:szCs w:val="24"/>
        </w:rPr>
        <w:t>或生理盐水冲洗净血水，滤纸吸干</w:t>
      </w:r>
      <w:r w:rsidRPr="00A12ED0">
        <w:rPr>
          <w:rFonts w:ascii="Times New Roman" w:hAnsi="Times New Roman"/>
          <w:sz w:val="24"/>
          <w:szCs w:val="24"/>
        </w:rPr>
        <w:t>,</w:t>
      </w:r>
      <w:r w:rsidRPr="00A12ED0">
        <w:rPr>
          <w:rFonts w:ascii="Times New Roman" w:hAnsi="Times New Roman"/>
          <w:sz w:val="24"/>
          <w:szCs w:val="24"/>
        </w:rPr>
        <w:t>剪为碎块放入</w:t>
      </w:r>
      <w:r w:rsidRPr="00A12ED0">
        <w:rPr>
          <w:rFonts w:ascii="Times New Roman" w:hAnsi="Times New Roman"/>
          <w:sz w:val="24"/>
          <w:szCs w:val="24"/>
        </w:rPr>
        <w:t>2mL</w:t>
      </w:r>
      <w:r w:rsidRPr="00A12ED0">
        <w:rPr>
          <w:rFonts w:ascii="Times New Roman" w:hAnsi="Times New Roman"/>
          <w:sz w:val="24"/>
          <w:szCs w:val="24"/>
        </w:rPr>
        <w:t>研磨管中。</w:t>
      </w:r>
    </w:p>
    <w:p w14:paraId="7BAFEA43" w14:textId="77777777" w:rsidR="00C5542A" w:rsidRPr="00A12ED0" w:rsidRDefault="00000000" w:rsidP="00847768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19" w:name="_Toc169255192"/>
      <w:r w:rsidRPr="00A12ED0">
        <w:rPr>
          <w:rFonts w:ascii="Times New Roman" w:hAnsi="Times New Roman"/>
          <w:sz w:val="24"/>
          <w:szCs w:val="24"/>
        </w:rPr>
        <w:t>线粒体提取</w:t>
      </w:r>
      <w:bookmarkEnd w:id="19"/>
    </w:p>
    <w:p w14:paraId="26BAFBD6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向样本加入</w:t>
      </w:r>
      <w:r w:rsidRPr="00A12ED0">
        <w:rPr>
          <w:rFonts w:ascii="Times New Roman" w:hAnsi="Times New Roman"/>
          <w:sz w:val="24"/>
          <w:szCs w:val="24"/>
        </w:rPr>
        <w:t xml:space="preserve">1.0 mL </w:t>
      </w:r>
      <w:r w:rsidRPr="00A12ED0">
        <w:rPr>
          <w:rFonts w:ascii="Times New Roman" w:hAnsi="Times New Roman"/>
          <w:sz w:val="24"/>
          <w:szCs w:val="24"/>
        </w:rPr>
        <w:t>冰预冷的</w:t>
      </w:r>
      <w:r w:rsidRPr="00A12ED0">
        <w:rPr>
          <w:rFonts w:ascii="Times New Roman" w:hAnsi="Times New Roman"/>
          <w:sz w:val="24"/>
          <w:szCs w:val="24"/>
        </w:rPr>
        <w:t>Lysis Buffer</w:t>
      </w:r>
      <w:r w:rsidRPr="00A12ED0">
        <w:rPr>
          <w:rFonts w:ascii="Times New Roman" w:hAnsi="Times New Roman"/>
          <w:sz w:val="24"/>
          <w:szCs w:val="24"/>
        </w:rPr>
        <w:t>，以及研磨珠，研磨仪为</w:t>
      </w:r>
      <w:r w:rsidRPr="00A12ED0">
        <w:rPr>
          <w:rFonts w:ascii="Times New Roman" w:hAnsi="Times New Roman"/>
          <w:sz w:val="24"/>
          <w:szCs w:val="24"/>
        </w:rPr>
        <w:t>-20℃</w:t>
      </w:r>
      <w:r w:rsidRPr="00A12ED0">
        <w:rPr>
          <w:rFonts w:ascii="Times New Roman" w:hAnsi="Times New Roman"/>
          <w:sz w:val="24"/>
          <w:szCs w:val="24"/>
        </w:rPr>
        <w:t>，研磨时间</w:t>
      </w:r>
      <w:r w:rsidRPr="00A12ED0">
        <w:rPr>
          <w:rFonts w:ascii="Times New Roman" w:hAnsi="Times New Roman"/>
          <w:sz w:val="24"/>
          <w:szCs w:val="24"/>
        </w:rPr>
        <w:t>5s</w:t>
      </w:r>
      <w:r w:rsidRPr="00A12ED0">
        <w:rPr>
          <w:rFonts w:ascii="Times New Roman" w:hAnsi="Times New Roman"/>
          <w:sz w:val="24"/>
          <w:szCs w:val="24"/>
        </w:rPr>
        <w:t>，暂停时间</w:t>
      </w:r>
      <w:r w:rsidRPr="00A12ED0">
        <w:rPr>
          <w:rFonts w:ascii="Times New Roman" w:hAnsi="Times New Roman"/>
          <w:sz w:val="24"/>
          <w:szCs w:val="24"/>
        </w:rPr>
        <w:t>5s</w:t>
      </w:r>
      <w:r w:rsidRPr="00A12ED0">
        <w:rPr>
          <w:rFonts w:ascii="Times New Roman" w:hAnsi="Times New Roman"/>
          <w:sz w:val="24"/>
          <w:szCs w:val="24"/>
        </w:rPr>
        <w:t>，循环数</w:t>
      </w:r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次，</w:t>
      </w:r>
      <w:r w:rsidRPr="00A12ED0">
        <w:rPr>
          <w:rFonts w:ascii="Times New Roman" w:hAnsi="Times New Roman"/>
          <w:sz w:val="24"/>
          <w:szCs w:val="24"/>
        </w:rPr>
        <w:t>Hz60(</w:t>
      </w:r>
      <w:r w:rsidRPr="00A12ED0">
        <w:rPr>
          <w:rFonts w:ascii="Times New Roman" w:hAnsi="Times New Roman"/>
          <w:sz w:val="24"/>
          <w:szCs w:val="24"/>
        </w:rPr>
        <w:t>根据实际样本类型确定研磨</w:t>
      </w:r>
      <w:r w:rsidRPr="00A12ED0">
        <w:rPr>
          <w:rFonts w:ascii="Times New Roman" w:hAnsi="Times New Roman"/>
          <w:sz w:val="24"/>
          <w:szCs w:val="24"/>
        </w:rPr>
        <w:t>Hz)</w:t>
      </w:r>
      <w:r w:rsidRPr="00A12ED0">
        <w:rPr>
          <w:rFonts w:ascii="Times New Roman" w:hAnsi="Times New Roman"/>
          <w:sz w:val="24"/>
          <w:szCs w:val="24"/>
        </w:rPr>
        <w:t>研磨为组织匀浆物。将组织匀浆</w:t>
      </w:r>
      <w:proofErr w:type="gramStart"/>
      <w:r w:rsidRPr="00A12ED0">
        <w:rPr>
          <w:rFonts w:ascii="Times New Roman" w:hAnsi="Times New Roman"/>
          <w:sz w:val="24"/>
          <w:szCs w:val="24"/>
        </w:rPr>
        <w:t>物转移</w:t>
      </w:r>
      <w:proofErr w:type="gramEnd"/>
      <w:r w:rsidRPr="00A12ED0">
        <w:rPr>
          <w:rFonts w:ascii="Times New Roman" w:hAnsi="Times New Roman"/>
          <w:sz w:val="24"/>
          <w:szCs w:val="24"/>
        </w:rPr>
        <w:t>到预冷的</w:t>
      </w:r>
      <w:r w:rsidRPr="00A12ED0">
        <w:rPr>
          <w:rFonts w:ascii="Times New Roman" w:hAnsi="Times New Roman"/>
          <w:sz w:val="24"/>
          <w:szCs w:val="24"/>
        </w:rPr>
        <w:t>1.5 mL</w:t>
      </w:r>
      <w:r w:rsidRPr="00A12ED0">
        <w:rPr>
          <w:rFonts w:ascii="Times New Roman" w:hAnsi="Times New Roman"/>
          <w:sz w:val="24"/>
          <w:szCs w:val="24"/>
        </w:rPr>
        <w:t>离心管，</w:t>
      </w:r>
      <w:r w:rsidRPr="00A12ED0">
        <w:rPr>
          <w:rFonts w:ascii="Times New Roman" w:hAnsi="Times New Roman"/>
          <w:sz w:val="24"/>
          <w:szCs w:val="24"/>
        </w:rPr>
        <w:t>4℃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1000g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>5 min</w:t>
      </w:r>
      <w:r w:rsidRPr="00A12ED0">
        <w:rPr>
          <w:rFonts w:ascii="Times New Roman" w:hAnsi="Times New Roman"/>
          <w:sz w:val="24"/>
          <w:szCs w:val="24"/>
        </w:rPr>
        <w:t>。取上清，转移至新的离心管中，</w:t>
      </w:r>
      <w:r w:rsidRPr="00A12ED0">
        <w:rPr>
          <w:rFonts w:ascii="Times New Roman" w:hAnsi="Times New Roman"/>
          <w:sz w:val="24"/>
          <w:szCs w:val="24"/>
        </w:rPr>
        <w:t>4℃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1000g</w:t>
      </w:r>
      <w:r w:rsidRPr="00A12ED0">
        <w:rPr>
          <w:rFonts w:ascii="Times New Roman" w:hAnsi="Times New Roman"/>
          <w:sz w:val="24"/>
          <w:szCs w:val="24"/>
        </w:rPr>
        <w:t>再次离心</w:t>
      </w:r>
      <w:r w:rsidRPr="00A12ED0">
        <w:rPr>
          <w:rFonts w:ascii="Times New Roman" w:hAnsi="Times New Roman"/>
          <w:sz w:val="24"/>
          <w:szCs w:val="24"/>
        </w:rPr>
        <w:t>5 min</w:t>
      </w:r>
      <w:r w:rsidRPr="00A12ED0">
        <w:rPr>
          <w:rFonts w:ascii="Times New Roman" w:hAnsi="Times New Roman"/>
          <w:sz w:val="24"/>
          <w:szCs w:val="24"/>
        </w:rPr>
        <w:t>。取上清，转移至新的离心管中，</w:t>
      </w:r>
      <w:r w:rsidRPr="00A12ED0">
        <w:rPr>
          <w:rFonts w:ascii="Times New Roman" w:hAnsi="Times New Roman"/>
          <w:sz w:val="24"/>
          <w:szCs w:val="24"/>
        </w:rPr>
        <w:t>4℃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12000 g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>10 min</w:t>
      </w:r>
      <w:r w:rsidRPr="00A12ED0">
        <w:rPr>
          <w:rFonts w:ascii="Times New Roman" w:hAnsi="Times New Roman"/>
          <w:sz w:val="24"/>
          <w:szCs w:val="24"/>
        </w:rPr>
        <w:t>。向沉淀加入</w:t>
      </w:r>
      <w:r w:rsidRPr="00A12ED0">
        <w:rPr>
          <w:rFonts w:ascii="Times New Roman" w:hAnsi="Times New Roman"/>
          <w:sz w:val="24"/>
          <w:szCs w:val="24"/>
        </w:rPr>
        <w:t>0.5 mL Wash Buffer</w:t>
      </w:r>
      <w:r w:rsidRPr="00A12ED0">
        <w:rPr>
          <w:rFonts w:ascii="Times New Roman" w:hAnsi="Times New Roman"/>
          <w:sz w:val="24"/>
          <w:szCs w:val="24"/>
        </w:rPr>
        <w:t>重悬线粒体沉淀，</w:t>
      </w:r>
      <w:r w:rsidRPr="00A12ED0">
        <w:rPr>
          <w:rFonts w:ascii="Times New Roman" w:hAnsi="Times New Roman"/>
          <w:sz w:val="24"/>
          <w:szCs w:val="24"/>
        </w:rPr>
        <w:t>4℃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1000 g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>5 min</w:t>
      </w:r>
      <w:r w:rsidRPr="00A12ED0">
        <w:rPr>
          <w:rFonts w:ascii="Times New Roman" w:hAnsi="Times New Roman"/>
          <w:sz w:val="24"/>
          <w:szCs w:val="24"/>
        </w:rPr>
        <w:t>。取上清，转移至新的离心管中，</w:t>
      </w:r>
      <w:r w:rsidRPr="00A12ED0">
        <w:rPr>
          <w:rFonts w:ascii="Times New Roman" w:hAnsi="Times New Roman"/>
          <w:sz w:val="24"/>
          <w:szCs w:val="24"/>
        </w:rPr>
        <w:t>4℃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12,000 g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>10 min</w:t>
      </w:r>
      <w:r w:rsidRPr="00A12ED0">
        <w:rPr>
          <w:rFonts w:ascii="Times New Roman" w:hAnsi="Times New Roman"/>
          <w:sz w:val="24"/>
          <w:szCs w:val="24"/>
        </w:rPr>
        <w:t>，弃上清，用</w:t>
      </w:r>
      <w:r w:rsidRPr="00A12ED0">
        <w:rPr>
          <w:rFonts w:ascii="Times New Roman" w:hAnsi="Times New Roman"/>
          <w:sz w:val="24"/>
          <w:szCs w:val="24"/>
        </w:rPr>
        <w:t>100μL Store Buffer</w:t>
      </w:r>
      <w:r w:rsidRPr="00A12ED0">
        <w:rPr>
          <w:rFonts w:ascii="Times New Roman" w:hAnsi="Times New Roman"/>
          <w:sz w:val="24"/>
          <w:szCs w:val="24"/>
        </w:rPr>
        <w:t>或合适的反应缓冲液重悬线粒体沉淀重悬线粒体沉淀，立即使用或</w:t>
      </w:r>
      <w:r w:rsidRPr="00A12ED0">
        <w:rPr>
          <w:rFonts w:ascii="Times New Roman" w:hAnsi="Times New Roman"/>
          <w:sz w:val="24"/>
          <w:szCs w:val="24"/>
        </w:rPr>
        <w:t>-80℃</w:t>
      </w:r>
      <w:r w:rsidRPr="00A12ED0">
        <w:rPr>
          <w:rFonts w:ascii="Times New Roman" w:hAnsi="Times New Roman"/>
          <w:sz w:val="24"/>
          <w:szCs w:val="24"/>
        </w:rPr>
        <w:t>保存。</w:t>
      </w:r>
    </w:p>
    <w:p w14:paraId="6E5BFF01" w14:textId="77777777" w:rsidR="00C5542A" w:rsidRPr="00A12ED0" w:rsidRDefault="00000000" w:rsidP="00847768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20" w:name="_Toc7190"/>
      <w:bookmarkStart w:id="21" w:name="_Toc169255193"/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、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  <w:bookmarkEnd w:id="20"/>
      <w:bookmarkEnd w:id="21"/>
    </w:p>
    <w:p w14:paraId="5A52C764" w14:textId="77777777" w:rsidR="00C5542A" w:rsidRPr="00A12ED0" w:rsidRDefault="00000000" w:rsidP="0084776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12ED0"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 w:rsidRPr="00A12ED0"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 w:rsidRPr="00A12ED0"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34B83540" w14:textId="77777777" w:rsidR="00C5542A" w:rsidRPr="00A12ED0" w:rsidRDefault="00C5542A" w:rsidP="0084776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9DF9DA3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22" w:name="_Toc7507"/>
      <w:bookmarkStart w:id="23" w:name="_Toc169255194"/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、</w:t>
      </w:r>
      <w:bookmarkEnd w:id="22"/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工作液配置</w:t>
      </w:r>
      <w:bookmarkEnd w:id="23"/>
    </w:p>
    <w:p w14:paraId="32AF3156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a.</w:t>
      </w:r>
      <w:r w:rsidRPr="00A12ED0">
        <w:rPr>
          <w:rFonts w:ascii="Times New Roman" w:hAnsi="Times New Roman"/>
          <w:sz w:val="24"/>
          <w:szCs w:val="24"/>
        </w:rPr>
        <w:t>按照每</w:t>
      </w:r>
      <w:r w:rsidRPr="00A12ED0">
        <w:rPr>
          <w:rFonts w:ascii="Times New Roman" w:hAnsi="Times New Roman"/>
          <w:sz w:val="24"/>
          <w:szCs w:val="24"/>
        </w:rPr>
        <w:t xml:space="preserve"> 20 μL JC-1 (500×)</w:t>
      </w:r>
      <w:r w:rsidRPr="00A12ED0">
        <w:rPr>
          <w:rFonts w:ascii="Times New Roman" w:hAnsi="Times New Roman"/>
          <w:sz w:val="24"/>
          <w:szCs w:val="24"/>
        </w:rPr>
        <w:t>加入</w:t>
      </w:r>
      <w:r w:rsidRPr="00A12ED0">
        <w:rPr>
          <w:rFonts w:ascii="Times New Roman" w:hAnsi="Times New Roman"/>
          <w:sz w:val="24"/>
          <w:szCs w:val="24"/>
        </w:rPr>
        <w:t xml:space="preserve"> 9 mL </w:t>
      </w:r>
      <w:r w:rsidRPr="00A12ED0">
        <w:rPr>
          <w:rFonts w:ascii="Times New Roman" w:hAnsi="Times New Roman"/>
          <w:sz w:val="24"/>
          <w:szCs w:val="24"/>
        </w:rPr>
        <w:t>超纯水（自备）的比例稀释</w:t>
      </w:r>
      <w:r w:rsidRPr="00A12ED0">
        <w:rPr>
          <w:rFonts w:ascii="Times New Roman" w:hAnsi="Times New Roman"/>
          <w:sz w:val="24"/>
          <w:szCs w:val="24"/>
        </w:rPr>
        <w:t xml:space="preserve"> JC-1</w:t>
      </w:r>
      <w:r w:rsidRPr="00A12ED0">
        <w:rPr>
          <w:rFonts w:ascii="Times New Roman" w:hAnsi="Times New Roman"/>
          <w:sz w:val="24"/>
          <w:szCs w:val="24"/>
        </w:rPr>
        <w:t>，涡旋混匀，再加入</w:t>
      </w:r>
      <w:r w:rsidRPr="00A12ED0">
        <w:rPr>
          <w:rFonts w:ascii="Times New Roman" w:hAnsi="Times New Roman"/>
          <w:sz w:val="24"/>
          <w:szCs w:val="24"/>
        </w:rPr>
        <w:t xml:space="preserve"> 1 mL JC-Assay Buffer (10×)</w:t>
      </w:r>
      <w:r w:rsidRPr="00A12ED0">
        <w:rPr>
          <w:rFonts w:ascii="Times New Roman" w:hAnsi="Times New Roman"/>
          <w:sz w:val="24"/>
          <w:szCs w:val="24"/>
        </w:rPr>
        <w:t>，混匀后即为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工作液。</w:t>
      </w:r>
    </w:p>
    <w:p w14:paraId="06046FC9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b. </w:t>
      </w:r>
      <w:r w:rsidRPr="00A12ED0">
        <w:rPr>
          <w:rFonts w:ascii="Times New Roman" w:hAnsi="Times New Roman"/>
          <w:sz w:val="24"/>
          <w:szCs w:val="24"/>
        </w:rPr>
        <w:t>对于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t>细胞悬液，每</w:t>
      </w:r>
      <w:r w:rsidRPr="00A12ED0">
        <w:rPr>
          <w:rFonts w:ascii="Times New Roman" w:hAnsi="Times New Roman"/>
          <w:sz w:val="24"/>
          <w:szCs w:val="24"/>
        </w:rPr>
        <w:t xml:space="preserve"> 5×105~1×106 </w:t>
      </w:r>
      <w:r w:rsidRPr="00A12ED0">
        <w:rPr>
          <w:rFonts w:ascii="Times New Roman" w:hAnsi="Times New Roman"/>
          <w:sz w:val="24"/>
          <w:szCs w:val="24"/>
        </w:rPr>
        <w:t>个细胞所需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工作液的量为</w:t>
      </w:r>
      <w:r w:rsidRPr="00A12ED0">
        <w:rPr>
          <w:rFonts w:ascii="Times New Roman" w:hAnsi="Times New Roman"/>
          <w:sz w:val="24"/>
          <w:szCs w:val="24"/>
        </w:rPr>
        <w:t xml:space="preserve"> 0.5 mL</w:t>
      </w:r>
      <w:r w:rsidRPr="00A12ED0">
        <w:rPr>
          <w:rFonts w:ascii="Times New Roman" w:hAnsi="Times New Roman"/>
          <w:sz w:val="24"/>
          <w:szCs w:val="24"/>
        </w:rPr>
        <w:t>。</w:t>
      </w:r>
    </w:p>
    <w:p w14:paraId="734126B1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24" w:name="_Toc17816"/>
      <w:bookmarkStart w:id="25" w:name="_Toc169255195"/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、</w:t>
      </w:r>
      <w:bookmarkEnd w:id="24"/>
      <w:r w:rsidRPr="00A12ED0">
        <w:rPr>
          <w:rFonts w:ascii="Times New Roman" w:hAnsi="Times New Roman"/>
          <w:sz w:val="24"/>
          <w:szCs w:val="24"/>
        </w:rPr>
        <w:t xml:space="preserve">1× JC-1 Assay Buffer </w:t>
      </w:r>
      <w:r w:rsidRPr="00A12ED0">
        <w:rPr>
          <w:rFonts w:ascii="Times New Roman" w:hAnsi="Times New Roman"/>
          <w:sz w:val="24"/>
          <w:szCs w:val="24"/>
        </w:rPr>
        <w:t>的配制</w:t>
      </w:r>
      <w:bookmarkEnd w:id="25"/>
    </w:p>
    <w:p w14:paraId="257648BE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用超纯水将</w:t>
      </w:r>
      <w:r w:rsidRPr="00A12ED0">
        <w:rPr>
          <w:rFonts w:ascii="Times New Roman" w:hAnsi="Times New Roman"/>
          <w:sz w:val="24"/>
          <w:szCs w:val="24"/>
        </w:rPr>
        <w:t xml:space="preserve"> JC-1 Assay Buffer (10×)</w:t>
      </w:r>
      <w:r w:rsidRPr="00A12ED0">
        <w:rPr>
          <w:rFonts w:ascii="Times New Roman" w:hAnsi="Times New Roman"/>
          <w:sz w:val="24"/>
          <w:szCs w:val="24"/>
        </w:rPr>
        <w:t>稀释</w:t>
      </w:r>
      <w:r w:rsidRPr="00A12ED0">
        <w:rPr>
          <w:rFonts w:ascii="Times New Roman" w:hAnsi="Times New Roman"/>
          <w:sz w:val="24"/>
          <w:szCs w:val="24"/>
        </w:rPr>
        <w:t xml:space="preserve"> 10 </w:t>
      </w:r>
      <w:proofErr w:type="gramStart"/>
      <w:r w:rsidRPr="00A12ED0">
        <w:rPr>
          <w:rFonts w:ascii="Times New Roman" w:hAnsi="Times New Roman"/>
          <w:sz w:val="24"/>
          <w:szCs w:val="24"/>
        </w:rPr>
        <w:t>倍</w:t>
      </w:r>
      <w:proofErr w:type="gramEnd"/>
      <w:r w:rsidRPr="00A12ED0">
        <w:rPr>
          <w:rFonts w:ascii="Times New Roman" w:hAnsi="Times New Roman"/>
          <w:sz w:val="24"/>
          <w:szCs w:val="24"/>
        </w:rPr>
        <w:t>，配置好的</w:t>
      </w:r>
      <w:r w:rsidRPr="00A12ED0">
        <w:rPr>
          <w:rFonts w:ascii="Times New Roman" w:hAnsi="Times New Roman"/>
          <w:sz w:val="24"/>
          <w:szCs w:val="24"/>
        </w:rPr>
        <w:t xml:space="preserve"> 1×JC-1 Assay Buffer </w:t>
      </w:r>
      <w:r w:rsidRPr="00A12ED0">
        <w:rPr>
          <w:rFonts w:ascii="Times New Roman" w:hAnsi="Times New Roman"/>
          <w:sz w:val="24"/>
          <w:szCs w:val="24"/>
        </w:rPr>
        <w:t>保存于</w:t>
      </w:r>
      <w:r w:rsidRPr="00A12ED0">
        <w:rPr>
          <w:rFonts w:ascii="Times New Roman" w:hAnsi="Times New Roman"/>
          <w:sz w:val="24"/>
          <w:szCs w:val="24"/>
        </w:rPr>
        <w:t xml:space="preserve"> 2~8°C</w:t>
      </w:r>
      <w:r w:rsidRPr="00A12ED0">
        <w:rPr>
          <w:rFonts w:ascii="Times New Roman" w:hAnsi="Times New Roman"/>
          <w:sz w:val="24"/>
          <w:szCs w:val="24"/>
        </w:rPr>
        <w:t>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45D15EFD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26" w:name="_Toc13617"/>
      <w:bookmarkStart w:id="27" w:name="_Toc169255196"/>
      <w:r w:rsidRPr="00A12ED0">
        <w:rPr>
          <w:rFonts w:ascii="Times New Roman" w:hAnsi="Times New Roman"/>
          <w:sz w:val="24"/>
          <w:szCs w:val="24"/>
        </w:rPr>
        <w:lastRenderedPageBreak/>
        <w:t>3</w:t>
      </w:r>
      <w:r w:rsidRPr="00A12ED0">
        <w:rPr>
          <w:rFonts w:ascii="Times New Roman" w:hAnsi="Times New Roman"/>
          <w:sz w:val="24"/>
          <w:szCs w:val="24"/>
        </w:rPr>
        <w:t>、</w:t>
      </w:r>
      <w:bookmarkEnd w:id="26"/>
      <w:proofErr w:type="gramStart"/>
      <w:r w:rsidRPr="00A12ED0">
        <w:rPr>
          <w:rFonts w:ascii="Times New Roman" w:hAnsi="Times New Roman"/>
          <w:sz w:val="24"/>
          <w:szCs w:val="24"/>
        </w:rPr>
        <w:t>阳性组</w:t>
      </w:r>
      <w:proofErr w:type="gramEnd"/>
      <w:r w:rsidRPr="00A12ED0">
        <w:rPr>
          <w:rFonts w:ascii="Times New Roman" w:hAnsi="Times New Roman"/>
          <w:sz w:val="24"/>
          <w:szCs w:val="24"/>
        </w:rPr>
        <w:t>处理</w:t>
      </w:r>
      <w:bookmarkEnd w:id="27"/>
    </w:p>
    <w:p w14:paraId="0C35F212" w14:textId="77777777" w:rsidR="00C5542A" w:rsidRPr="00A12ED0" w:rsidRDefault="00000000" w:rsidP="00847768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设置阳性对照：用细胞培养液将</w:t>
      </w:r>
      <w:r w:rsidRPr="00A12ED0">
        <w:rPr>
          <w:rFonts w:ascii="Times New Roman" w:hAnsi="Times New Roman"/>
          <w:sz w:val="24"/>
          <w:szCs w:val="24"/>
        </w:rPr>
        <w:t xml:space="preserve"> 10 mM CCCP </w:t>
      </w:r>
      <w:r w:rsidRPr="00A12ED0">
        <w:rPr>
          <w:rFonts w:ascii="Times New Roman" w:hAnsi="Times New Roman"/>
          <w:sz w:val="24"/>
          <w:szCs w:val="24"/>
        </w:rPr>
        <w:t>稀释</w:t>
      </w:r>
      <w:r w:rsidRPr="00A12ED0">
        <w:rPr>
          <w:rFonts w:ascii="Times New Roman" w:hAnsi="Times New Roman"/>
          <w:sz w:val="24"/>
          <w:szCs w:val="24"/>
        </w:rPr>
        <w:t xml:space="preserve"> 1000 </w:t>
      </w:r>
      <w:proofErr w:type="gramStart"/>
      <w:r w:rsidRPr="00A12ED0">
        <w:rPr>
          <w:rFonts w:ascii="Times New Roman" w:hAnsi="Times New Roman"/>
          <w:sz w:val="24"/>
          <w:szCs w:val="24"/>
        </w:rPr>
        <w:t>倍</w:t>
      </w:r>
      <w:proofErr w:type="gramEnd"/>
      <w:r w:rsidRPr="00A12ED0">
        <w:rPr>
          <w:rFonts w:ascii="Times New Roman" w:hAnsi="Times New Roman"/>
          <w:sz w:val="24"/>
          <w:szCs w:val="24"/>
        </w:rPr>
        <w:t>，使</w:t>
      </w:r>
      <w:r w:rsidRPr="00A12ED0">
        <w:rPr>
          <w:rFonts w:ascii="Times New Roman" w:hAnsi="Times New Roman"/>
          <w:sz w:val="24"/>
          <w:szCs w:val="24"/>
        </w:rPr>
        <w:t xml:space="preserve"> CCCP </w:t>
      </w:r>
      <w:r w:rsidRPr="00A12ED0">
        <w:rPr>
          <w:rFonts w:ascii="Times New Roman" w:hAnsi="Times New Roman"/>
          <w:sz w:val="24"/>
          <w:szCs w:val="24"/>
        </w:rPr>
        <w:t>终浓度为</w:t>
      </w:r>
      <w:r w:rsidRPr="00A12ED0">
        <w:rPr>
          <w:rFonts w:ascii="Times New Roman" w:hAnsi="Times New Roman"/>
          <w:sz w:val="24"/>
          <w:szCs w:val="24"/>
        </w:rPr>
        <w:t xml:space="preserve"> 10 μM</w:t>
      </w:r>
      <w:r w:rsidRPr="00A12ED0">
        <w:rPr>
          <w:rFonts w:ascii="Times New Roman" w:hAnsi="Times New Roman"/>
          <w:sz w:val="24"/>
          <w:szCs w:val="24"/>
        </w:rPr>
        <w:t>，按照用</w:t>
      </w:r>
      <w:r w:rsidRPr="00A12ED0">
        <w:rPr>
          <w:rFonts w:ascii="Times New Roman" w:hAnsi="Times New Roman"/>
          <w:sz w:val="24"/>
          <w:szCs w:val="24"/>
        </w:rPr>
        <w:t xml:space="preserve"> 10 μM CCCP </w:t>
      </w:r>
      <w:r w:rsidRPr="00A12ED0">
        <w:rPr>
          <w:rFonts w:ascii="Times New Roman" w:hAnsi="Times New Roman"/>
          <w:sz w:val="24"/>
          <w:szCs w:val="24"/>
        </w:rPr>
        <w:t>孵育细胞</w:t>
      </w:r>
      <w:r w:rsidRPr="00A12ED0">
        <w:rPr>
          <w:rFonts w:ascii="Times New Roman" w:hAnsi="Times New Roman"/>
          <w:sz w:val="24"/>
          <w:szCs w:val="24"/>
        </w:rPr>
        <w:t xml:space="preserve"> 20 </w:t>
      </w:r>
      <w:r w:rsidRPr="00A12ED0">
        <w:rPr>
          <w:rFonts w:ascii="Times New Roman" w:hAnsi="Times New Roman"/>
          <w:sz w:val="24"/>
          <w:szCs w:val="24"/>
        </w:rPr>
        <w:t>分钟。</w:t>
      </w:r>
    </w:p>
    <w:p w14:paraId="0C944E12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28" w:name="_Toc169255197"/>
      <w:r w:rsidRPr="00A12ED0">
        <w:rPr>
          <w:rFonts w:ascii="Times New Roman" w:hAnsi="Times New Roman"/>
          <w:sz w:val="24"/>
          <w:szCs w:val="24"/>
        </w:rPr>
        <w:t>4</w:t>
      </w:r>
      <w:r w:rsidRPr="00A12ED0">
        <w:rPr>
          <w:rFonts w:ascii="Times New Roman" w:hAnsi="Times New Roman"/>
          <w:sz w:val="24"/>
          <w:szCs w:val="24"/>
        </w:rPr>
        <w:t>、染色</w:t>
      </w:r>
      <w:bookmarkEnd w:id="28"/>
    </w:p>
    <w:p w14:paraId="3083BE7D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a. </w:t>
      </w:r>
      <w:r w:rsidRPr="00A12ED0">
        <w:rPr>
          <w:rFonts w:ascii="Times New Roman" w:hAnsi="Times New Roman"/>
          <w:sz w:val="24"/>
          <w:szCs w:val="24"/>
        </w:rPr>
        <w:t>收集细胞悬液并进行细胞计数，取</w:t>
      </w:r>
      <w:r w:rsidRPr="00A12ED0">
        <w:rPr>
          <w:rFonts w:ascii="Times New Roman" w:hAnsi="Times New Roman"/>
          <w:sz w:val="24"/>
          <w:szCs w:val="24"/>
        </w:rPr>
        <w:t xml:space="preserve"> 5×105~1×106 </w:t>
      </w:r>
      <w:r w:rsidRPr="00A12ED0">
        <w:rPr>
          <w:rFonts w:ascii="Times New Roman" w:hAnsi="Times New Roman"/>
          <w:sz w:val="24"/>
          <w:szCs w:val="24"/>
        </w:rPr>
        <w:t>个细胞，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 xml:space="preserve"> 5 min</w:t>
      </w:r>
      <w:r w:rsidRPr="00A12ED0">
        <w:rPr>
          <w:rFonts w:ascii="Times New Roman" w:hAnsi="Times New Roman"/>
          <w:sz w:val="24"/>
          <w:szCs w:val="24"/>
        </w:rPr>
        <w:t>，弃上清。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492F92DB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b. </w:t>
      </w:r>
      <w:r w:rsidRPr="00A12ED0">
        <w:rPr>
          <w:rFonts w:ascii="Times New Roman" w:hAnsi="Times New Roman"/>
          <w:sz w:val="24"/>
          <w:szCs w:val="24"/>
        </w:rPr>
        <w:t>用</w:t>
      </w:r>
      <w:r w:rsidRPr="00A12ED0">
        <w:rPr>
          <w:rFonts w:ascii="Times New Roman" w:hAnsi="Times New Roman"/>
          <w:sz w:val="24"/>
          <w:szCs w:val="24"/>
        </w:rPr>
        <w:t xml:space="preserve"> 500 </w:t>
      </w:r>
      <w:proofErr w:type="spellStart"/>
      <w:r w:rsidRPr="00A12ED0">
        <w:rPr>
          <w:rFonts w:ascii="Times New Roman" w:hAnsi="Times New Roman"/>
          <w:sz w:val="24"/>
          <w:szCs w:val="24"/>
        </w:rPr>
        <w:t>μL</w:t>
      </w:r>
      <w:proofErr w:type="spellEnd"/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工作液重悬细胞，</w:t>
      </w:r>
      <w:r w:rsidRPr="00A12ED0">
        <w:rPr>
          <w:rFonts w:ascii="Times New Roman" w:hAnsi="Times New Roman"/>
          <w:sz w:val="24"/>
          <w:szCs w:val="24"/>
        </w:rPr>
        <w:t xml:space="preserve">37°C </w:t>
      </w:r>
      <w:r w:rsidRPr="00A12ED0">
        <w:rPr>
          <w:rFonts w:ascii="Times New Roman" w:hAnsi="Times New Roman"/>
          <w:sz w:val="24"/>
          <w:szCs w:val="24"/>
        </w:rPr>
        <w:t>孵育</w:t>
      </w:r>
      <w:r w:rsidRPr="00A12ED0">
        <w:rPr>
          <w:rFonts w:ascii="Times New Roman" w:hAnsi="Times New Roman"/>
          <w:sz w:val="24"/>
          <w:szCs w:val="24"/>
        </w:rPr>
        <w:t xml:space="preserve"> 20 min</w:t>
      </w:r>
      <w:r w:rsidRPr="00A12ED0">
        <w:rPr>
          <w:rFonts w:ascii="Times New Roman" w:hAnsi="Times New Roman"/>
          <w:sz w:val="24"/>
          <w:szCs w:val="24"/>
        </w:rPr>
        <w:t>。</w:t>
      </w:r>
    </w:p>
    <w:p w14:paraId="4121C668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c. </w:t>
      </w:r>
      <w:r w:rsidRPr="00A12ED0">
        <w:rPr>
          <w:rFonts w:ascii="Times New Roman" w:hAnsi="Times New Roman"/>
          <w:sz w:val="24"/>
          <w:szCs w:val="24"/>
        </w:rPr>
        <w:t>孵育结束后，</w:t>
      </w:r>
      <w:r w:rsidRPr="00A12ED0">
        <w:rPr>
          <w:rFonts w:ascii="Times New Roman" w:hAnsi="Times New Roman"/>
          <w:sz w:val="24"/>
          <w:szCs w:val="24"/>
        </w:rPr>
        <w:t xml:space="preserve">300×g </w:t>
      </w:r>
      <w:r w:rsidRPr="00A12ED0">
        <w:rPr>
          <w:rFonts w:ascii="Times New Roman" w:hAnsi="Times New Roman"/>
          <w:sz w:val="24"/>
          <w:szCs w:val="24"/>
        </w:rPr>
        <w:t>离心</w:t>
      </w:r>
      <w:r w:rsidRPr="00A12ED0">
        <w:rPr>
          <w:rFonts w:ascii="Times New Roman" w:hAnsi="Times New Roman"/>
          <w:sz w:val="24"/>
          <w:szCs w:val="24"/>
        </w:rPr>
        <w:t xml:space="preserve"> 5 min</w:t>
      </w:r>
      <w:r w:rsidRPr="00A12ED0">
        <w:rPr>
          <w:rFonts w:ascii="Times New Roman" w:hAnsi="Times New Roman"/>
          <w:sz w:val="24"/>
          <w:szCs w:val="24"/>
        </w:rPr>
        <w:t>，弃上清，用预冷的</w:t>
      </w:r>
      <w:r w:rsidRPr="00A12ED0">
        <w:rPr>
          <w:rFonts w:ascii="Times New Roman" w:hAnsi="Times New Roman"/>
          <w:sz w:val="24"/>
          <w:szCs w:val="24"/>
        </w:rPr>
        <w:t xml:space="preserve"> 1×JC- 1 Assay Buffer </w:t>
      </w:r>
      <w:r w:rsidRPr="00A12ED0">
        <w:rPr>
          <w:rFonts w:ascii="Times New Roman" w:hAnsi="Times New Roman"/>
          <w:sz w:val="24"/>
          <w:szCs w:val="24"/>
        </w:rPr>
        <w:t>洗细胞</w:t>
      </w:r>
      <w:r w:rsidRPr="00A12ED0">
        <w:rPr>
          <w:rFonts w:ascii="Times New Roman" w:hAnsi="Times New Roman"/>
          <w:sz w:val="24"/>
          <w:szCs w:val="24"/>
        </w:rPr>
        <w:t xml:space="preserve"> 1 </w:t>
      </w:r>
      <w:r w:rsidRPr="00A12ED0">
        <w:rPr>
          <w:rFonts w:ascii="Times New Roman" w:hAnsi="Times New Roman"/>
          <w:sz w:val="24"/>
          <w:szCs w:val="24"/>
        </w:rPr>
        <w:t>次（</w:t>
      </w:r>
      <w:r w:rsidRPr="00A12ED0">
        <w:rPr>
          <w:rFonts w:ascii="Times New Roman" w:hAnsi="Times New Roman"/>
          <w:sz w:val="24"/>
          <w:szCs w:val="24"/>
        </w:rPr>
        <w:t>300×g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5 min</w:t>
      </w:r>
      <w:r w:rsidRPr="00A12ED0">
        <w:rPr>
          <w:rFonts w:ascii="Times New Roman" w:hAnsi="Times New Roman"/>
          <w:sz w:val="24"/>
          <w:szCs w:val="24"/>
        </w:rPr>
        <w:t>），弃上清。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47C55E5F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d. </w:t>
      </w:r>
      <w:r w:rsidRPr="00A12ED0">
        <w:rPr>
          <w:rFonts w:ascii="Times New Roman" w:hAnsi="Times New Roman"/>
          <w:sz w:val="24"/>
          <w:szCs w:val="24"/>
        </w:rPr>
        <w:t>用适量预冷的</w:t>
      </w:r>
      <w:r w:rsidRPr="00A12ED0">
        <w:rPr>
          <w:rFonts w:ascii="Times New Roman" w:hAnsi="Times New Roman"/>
          <w:sz w:val="24"/>
          <w:szCs w:val="24"/>
        </w:rPr>
        <w:t>1×JC-1 Assay Buffer 0.2ml</w:t>
      </w:r>
      <w:r w:rsidRPr="00A12ED0">
        <w:rPr>
          <w:rFonts w:ascii="Times New Roman" w:hAnsi="Times New Roman"/>
          <w:sz w:val="24"/>
          <w:szCs w:val="24"/>
        </w:rPr>
        <w:t>重悬细胞，上机流式细胞仪进行分析，</w:t>
      </w:r>
    </w:p>
    <w:p w14:paraId="79C22D23" w14:textId="77777777" w:rsidR="00C5542A" w:rsidRPr="00A12ED0" w:rsidRDefault="00000000" w:rsidP="00847768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29" w:name="_Toc169255198"/>
      <w:r w:rsidRPr="00A12ED0">
        <w:rPr>
          <w:rFonts w:ascii="Times New Roman" w:hAnsi="Times New Roman"/>
          <w:sz w:val="24"/>
          <w:szCs w:val="24"/>
        </w:rPr>
        <w:t>贴壁细胞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  <w:bookmarkEnd w:id="29"/>
    </w:p>
    <w:p w14:paraId="294A949F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0" w:name="_Toc169255199"/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、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工作液配置</w:t>
      </w:r>
      <w:bookmarkEnd w:id="30"/>
    </w:p>
    <w:p w14:paraId="2D3469CF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a.</w:t>
      </w:r>
      <w:r w:rsidRPr="00A12ED0">
        <w:rPr>
          <w:rFonts w:ascii="Times New Roman" w:hAnsi="Times New Roman"/>
          <w:sz w:val="24"/>
          <w:szCs w:val="24"/>
        </w:rPr>
        <w:t>按照每</w:t>
      </w:r>
      <w:r w:rsidRPr="00A12ED0">
        <w:rPr>
          <w:rFonts w:ascii="Times New Roman" w:hAnsi="Times New Roman"/>
          <w:sz w:val="24"/>
          <w:szCs w:val="24"/>
        </w:rPr>
        <w:t xml:space="preserve"> 20 μL JC-1 (500×)</w:t>
      </w:r>
      <w:r w:rsidRPr="00A12ED0">
        <w:rPr>
          <w:rFonts w:ascii="Times New Roman" w:hAnsi="Times New Roman"/>
          <w:sz w:val="24"/>
          <w:szCs w:val="24"/>
        </w:rPr>
        <w:t>加入</w:t>
      </w:r>
      <w:r w:rsidRPr="00A12ED0">
        <w:rPr>
          <w:rFonts w:ascii="Times New Roman" w:hAnsi="Times New Roman"/>
          <w:sz w:val="24"/>
          <w:szCs w:val="24"/>
        </w:rPr>
        <w:t xml:space="preserve"> 9 mL </w:t>
      </w:r>
      <w:r w:rsidRPr="00A12ED0">
        <w:rPr>
          <w:rFonts w:ascii="Times New Roman" w:hAnsi="Times New Roman"/>
          <w:sz w:val="24"/>
          <w:szCs w:val="24"/>
        </w:rPr>
        <w:t>超纯水（自备）的比例稀释</w:t>
      </w:r>
      <w:r w:rsidRPr="00A12ED0">
        <w:rPr>
          <w:rFonts w:ascii="Times New Roman" w:hAnsi="Times New Roman"/>
          <w:sz w:val="24"/>
          <w:szCs w:val="24"/>
        </w:rPr>
        <w:t xml:space="preserve"> JC-1</w:t>
      </w:r>
      <w:r w:rsidRPr="00A12ED0">
        <w:rPr>
          <w:rFonts w:ascii="Times New Roman" w:hAnsi="Times New Roman"/>
          <w:sz w:val="24"/>
          <w:szCs w:val="24"/>
        </w:rPr>
        <w:t>，涡旋混匀，再加入</w:t>
      </w:r>
      <w:r w:rsidRPr="00A12ED0">
        <w:rPr>
          <w:rFonts w:ascii="Times New Roman" w:hAnsi="Times New Roman"/>
          <w:sz w:val="24"/>
          <w:szCs w:val="24"/>
        </w:rPr>
        <w:t xml:space="preserve"> 1 mL JC-Assay Buffer (10×)</w:t>
      </w:r>
      <w:r w:rsidRPr="00A12ED0">
        <w:rPr>
          <w:rFonts w:ascii="Times New Roman" w:hAnsi="Times New Roman"/>
          <w:sz w:val="24"/>
          <w:szCs w:val="24"/>
        </w:rPr>
        <w:t>，混匀后即为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工作液。</w:t>
      </w:r>
    </w:p>
    <w:p w14:paraId="4ECC0011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b. </w:t>
      </w:r>
      <w:r w:rsidRPr="00A12ED0">
        <w:rPr>
          <w:rFonts w:ascii="Times New Roman" w:hAnsi="Times New Roman"/>
          <w:sz w:val="24"/>
          <w:szCs w:val="24"/>
        </w:rPr>
        <w:t>对于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t>细胞悬液，每</w:t>
      </w:r>
      <w:r w:rsidRPr="00A12ED0">
        <w:rPr>
          <w:rFonts w:ascii="Times New Roman" w:hAnsi="Times New Roman"/>
          <w:sz w:val="24"/>
          <w:szCs w:val="24"/>
        </w:rPr>
        <w:t xml:space="preserve"> 5×105~1×106 </w:t>
      </w:r>
      <w:r w:rsidRPr="00A12ED0">
        <w:rPr>
          <w:rFonts w:ascii="Times New Roman" w:hAnsi="Times New Roman"/>
          <w:sz w:val="24"/>
          <w:szCs w:val="24"/>
        </w:rPr>
        <w:t>个细胞所需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工作液的量为</w:t>
      </w:r>
      <w:r w:rsidRPr="00A12ED0">
        <w:rPr>
          <w:rFonts w:ascii="Times New Roman" w:hAnsi="Times New Roman"/>
          <w:sz w:val="24"/>
          <w:szCs w:val="24"/>
        </w:rPr>
        <w:t xml:space="preserve"> 0.5 mL</w:t>
      </w:r>
      <w:r w:rsidRPr="00A12ED0">
        <w:rPr>
          <w:rFonts w:ascii="Times New Roman" w:hAnsi="Times New Roman"/>
          <w:sz w:val="24"/>
          <w:szCs w:val="24"/>
        </w:rPr>
        <w:t>。</w:t>
      </w:r>
    </w:p>
    <w:p w14:paraId="032B6C2A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1" w:name="_Toc169255200"/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、</w:t>
      </w:r>
      <w:r w:rsidRPr="00A12ED0">
        <w:rPr>
          <w:rFonts w:ascii="Times New Roman" w:hAnsi="Times New Roman"/>
          <w:sz w:val="24"/>
          <w:szCs w:val="24"/>
        </w:rPr>
        <w:t xml:space="preserve">1× JC-1 Assay Buffer </w:t>
      </w:r>
      <w:r w:rsidRPr="00A12ED0">
        <w:rPr>
          <w:rFonts w:ascii="Times New Roman" w:hAnsi="Times New Roman"/>
          <w:sz w:val="24"/>
          <w:szCs w:val="24"/>
        </w:rPr>
        <w:t>的配制</w:t>
      </w:r>
      <w:bookmarkEnd w:id="31"/>
    </w:p>
    <w:p w14:paraId="33E12E85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用超纯水将</w:t>
      </w:r>
      <w:r w:rsidRPr="00A12ED0">
        <w:rPr>
          <w:rFonts w:ascii="Times New Roman" w:hAnsi="Times New Roman"/>
          <w:sz w:val="24"/>
          <w:szCs w:val="24"/>
        </w:rPr>
        <w:t xml:space="preserve"> JC-1 Assay Buffer (10×)</w:t>
      </w:r>
      <w:r w:rsidRPr="00A12ED0">
        <w:rPr>
          <w:rFonts w:ascii="Times New Roman" w:hAnsi="Times New Roman"/>
          <w:sz w:val="24"/>
          <w:szCs w:val="24"/>
        </w:rPr>
        <w:t>稀释</w:t>
      </w:r>
      <w:r w:rsidRPr="00A12ED0">
        <w:rPr>
          <w:rFonts w:ascii="Times New Roman" w:hAnsi="Times New Roman"/>
          <w:sz w:val="24"/>
          <w:szCs w:val="24"/>
        </w:rPr>
        <w:t xml:space="preserve"> 10 </w:t>
      </w:r>
      <w:proofErr w:type="gramStart"/>
      <w:r w:rsidRPr="00A12ED0">
        <w:rPr>
          <w:rFonts w:ascii="Times New Roman" w:hAnsi="Times New Roman"/>
          <w:sz w:val="24"/>
          <w:szCs w:val="24"/>
        </w:rPr>
        <w:t>倍</w:t>
      </w:r>
      <w:proofErr w:type="gramEnd"/>
      <w:r w:rsidRPr="00A12ED0">
        <w:rPr>
          <w:rFonts w:ascii="Times New Roman" w:hAnsi="Times New Roman"/>
          <w:sz w:val="24"/>
          <w:szCs w:val="24"/>
        </w:rPr>
        <w:t>，配置好的</w:t>
      </w:r>
      <w:r w:rsidRPr="00A12ED0">
        <w:rPr>
          <w:rFonts w:ascii="Times New Roman" w:hAnsi="Times New Roman"/>
          <w:sz w:val="24"/>
          <w:szCs w:val="24"/>
        </w:rPr>
        <w:t xml:space="preserve"> 1×JC-1 Assay Buffer </w:t>
      </w:r>
      <w:r w:rsidRPr="00A12ED0">
        <w:rPr>
          <w:rFonts w:ascii="Times New Roman" w:hAnsi="Times New Roman"/>
          <w:sz w:val="24"/>
          <w:szCs w:val="24"/>
        </w:rPr>
        <w:t>保存于</w:t>
      </w:r>
      <w:r w:rsidRPr="00A12ED0">
        <w:rPr>
          <w:rFonts w:ascii="Times New Roman" w:hAnsi="Times New Roman"/>
          <w:sz w:val="24"/>
          <w:szCs w:val="24"/>
        </w:rPr>
        <w:t xml:space="preserve"> 2~8°C</w:t>
      </w:r>
      <w:r w:rsidRPr="00A12ED0">
        <w:rPr>
          <w:rFonts w:ascii="Times New Roman" w:hAnsi="Times New Roman"/>
          <w:sz w:val="24"/>
          <w:szCs w:val="24"/>
        </w:rPr>
        <w:t>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60C2850D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2" w:name="_Toc169255201"/>
      <w:r w:rsidRPr="00A12ED0">
        <w:rPr>
          <w:rFonts w:ascii="Times New Roman" w:hAnsi="Times New Roman"/>
          <w:sz w:val="24"/>
          <w:szCs w:val="24"/>
        </w:rPr>
        <w:t>3</w:t>
      </w:r>
      <w:r w:rsidRPr="00A12ED0">
        <w:rPr>
          <w:rFonts w:ascii="Times New Roman" w:hAnsi="Times New Roman"/>
          <w:sz w:val="24"/>
          <w:szCs w:val="24"/>
        </w:rPr>
        <w:t>、</w:t>
      </w:r>
      <w:proofErr w:type="gramStart"/>
      <w:r w:rsidRPr="00A12ED0">
        <w:rPr>
          <w:rFonts w:ascii="Times New Roman" w:hAnsi="Times New Roman"/>
          <w:sz w:val="24"/>
          <w:szCs w:val="24"/>
        </w:rPr>
        <w:t>阳性组</w:t>
      </w:r>
      <w:proofErr w:type="gramEnd"/>
      <w:r w:rsidRPr="00A12ED0">
        <w:rPr>
          <w:rFonts w:ascii="Times New Roman" w:hAnsi="Times New Roman"/>
          <w:sz w:val="24"/>
          <w:szCs w:val="24"/>
        </w:rPr>
        <w:t>处理</w:t>
      </w:r>
      <w:bookmarkEnd w:id="32"/>
    </w:p>
    <w:p w14:paraId="2177214F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设置阳性对照：用细胞培养液将</w:t>
      </w:r>
      <w:r w:rsidRPr="00A12ED0">
        <w:rPr>
          <w:rFonts w:ascii="Times New Roman" w:hAnsi="Times New Roman"/>
          <w:sz w:val="24"/>
          <w:szCs w:val="24"/>
        </w:rPr>
        <w:t xml:space="preserve"> 10 mM CCCP </w:t>
      </w:r>
      <w:r w:rsidRPr="00A12ED0">
        <w:rPr>
          <w:rFonts w:ascii="Times New Roman" w:hAnsi="Times New Roman"/>
          <w:sz w:val="24"/>
          <w:szCs w:val="24"/>
        </w:rPr>
        <w:t>稀释</w:t>
      </w:r>
      <w:r w:rsidRPr="00A12ED0">
        <w:rPr>
          <w:rFonts w:ascii="Times New Roman" w:hAnsi="Times New Roman"/>
          <w:sz w:val="24"/>
          <w:szCs w:val="24"/>
        </w:rPr>
        <w:t xml:space="preserve"> 1000 </w:t>
      </w:r>
      <w:proofErr w:type="gramStart"/>
      <w:r w:rsidRPr="00A12ED0">
        <w:rPr>
          <w:rFonts w:ascii="Times New Roman" w:hAnsi="Times New Roman"/>
          <w:sz w:val="24"/>
          <w:szCs w:val="24"/>
        </w:rPr>
        <w:t>倍</w:t>
      </w:r>
      <w:proofErr w:type="gramEnd"/>
      <w:r w:rsidRPr="00A12ED0">
        <w:rPr>
          <w:rFonts w:ascii="Times New Roman" w:hAnsi="Times New Roman"/>
          <w:sz w:val="24"/>
          <w:szCs w:val="24"/>
        </w:rPr>
        <w:t>，使</w:t>
      </w:r>
      <w:r w:rsidRPr="00A12ED0">
        <w:rPr>
          <w:rFonts w:ascii="Times New Roman" w:hAnsi="Times New Roman"/>
          <w:sz w:val="24"/>
          <w:szCs w:val="24"/>
        </w:rPr>
        <w:t xml:space="preserve"> CCCP </w:t>
      </w:r>
      <w:r w:rsidRPr="00A12ED0">
        <w:rPr>
          <w:rFonts w:ascii="Times New Roman" w:hAnsi="Times New Roman"/>
          <w:sz w:val="24"/>
          <w:szCs w:val="24"/>
        </w:rPr>
        <w:t>终浓度为</w:t>
      </w:r>
      <w:r w:rsidRPr="00A12ED0">
        <w:rPr>
          <w:rFonts w:ascii="Times New Roman" w:hAnsi="Times New Roman"/>
          <w:sz w:val="24"/>
          <w:szCs w:val="24"/>
        </w:rPr>
        <w:t xml:space="preserve"> 10 μM</w:t>
      </w:r>
      <w:r w:rsidRPr="00A12ED0">
        <w:rPr>
          <w:rFonts w:ascii="Times New Roman" w:hAnsi="Times New Roman"/>
          <w:sz w:val="24"/>
          <w:szCs w:val="24"/>
        </w:rPr>
        <w:t>，按照用</w:t>
      </w:r>
      <w:r w:rsidRPr="00A12ED0">
        <w:rPr>
          <w:rFonts w:ascii="Times New Roman" w:hAnsi="Times New Roman"/>
          <w:sz w:val="24"/>
          <w:szCs w:val="24"/>
        </w:rPr>
        <w:t xml:space="preserve"> 10 μM CCCP </w:t>
      </w:r>
      <w:r w:rsidRPr="00A12ED0">
        <w:rPr>
          <w:rFonts w:ascii="Times New Roman" w:hAnsi="Times New Roman"/>
          <w:sz w:val="24"/>
          <w:szCs w:val="24"/>
        </w:rPr>
        <w:t>孵育细胞</w:t>
      </w:r>
      <w:r w:rsidRPr="00A12ED0">
        <w:rPr>
          <w:rFonts w:ascii="Times New Roman" w:hAnsi="Times New Roman"/>
          <w:sz w:val="24"/>
          <w:szCs w:val="24"/>
        </w:rPr>
        <w:t xml:space="preserve"> 20 </w:t>
      </w:r>
      <w:r w:rsidRPr="00A12ED0">
        <w:rPr>
          <w:rFonts w:ascii="Times New Roman" w:hAnsi="Times New Roman"/>
          <w:sz w:val="24"/>
          <w:szCs w:val="24"/>
        </w:rPr>
        <w:t>分钟。</w:t>
      </w:r>
      <w:r w:rsidRPr="00A12ED0">
        <w:rPr>
          <w:rFonts w:ascii="Times New Roman" w:hAnsi="Times New Roman"/>
          <w:sz w:val="24"/>
          <w:szCs w:val="24"/>
        </w:rPr>
        <w:t>3</w:t>
      </w:r>
      <w:r w:rsidRPr="00A12ED0">
        <w:rPr>
          <w:rFonts w:ascii="Times New Roman" w:hAnsi="Times New Roman"/>
          <w:sz w:val="24"/>
          <w:szCs w:val="24"/>
        </w:rPr>
        <w:t>、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</w:p>
    <w:p w14:paraId="7245A884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3" w:name="_Toc169255202"/>
      <w:r w:rsidRPr="00A12ED0">
        <w:rPr>
          <w:rFonts w:ascii="Times New Roman" w:hAnsi="Times New Roman"/>
          <w:sz w:val="24"/>
          <w:szCs w:val="24"/>
        </w:rPr>
        <w:t>4</w:t>
      </w:r>
      <w:r w:rsidRPr="00A12ED0">
        <w:rPr>
          <w:rFonts w:ascii="Times New Roman" w:hAnsi="Times New Roman"/>
          <w:sz w:val="24"/>
          <w:szCs w:val="24"/>
        </w:rPr>
        <w:t>、染色</w:t>
      </w:r>
      <w:bookmarkEnd w:id="33"/>
    </w:p>
    <w:p w14:paraId="755EC177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a. </w:t>
      </w:r>
      <w:r w:rsidRPr="00A12ED0">
        <w:rPr>
          <w:rFonts w:ascii="Times New Roman" w:hAnsi="Times New Roman"/>
          <w:sz w:val="24"/>
          <w:szCs w:val="24"/>
        </w:rPr>
        <w:t>吸弃孔板里培养上清，用</w:t>
      </w:r>
      <w:r w:rsidRPr="00A12ED0">
        <w:rPr>
          <w:rFonts w:ascii="Times New Roman" w:hAnsi="Times New Roman"/>
          <w:sz w:val="24"/>
          <w:szCs w:val="24"/>
        </w:rPr>
        <w:t xml:space="preserve"> 1×JC-1 Assay Buffer </w:t>
      </w:r>
      <w:r w:rsidRPr="00A12ED0">
        <w:rPr>
          <w:rFonts w:ascii="Times New Roman" w:hAnsi="Times New Roman"/>
          <w:sz w:val="24"/>
          <w:szCs w:val="24"/>
        </w:rPr>
        <w:t>清洗细胞一次。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t>加入</w:t>
      </w:r>
      <w:r w:rsidRPr="00A12ED0">
        <w:rPr>
          <w:rFonts w:ascii="Times New Roman" w:hAnsi="Times New Roman"/>
          <w:sz w:val="24"/>
          <w:szCs w:val="24"/>
        </w:rPr>
        <w:t xml:space="preserve"> 1mL JC-1 </w:t>
      </w:r>
      <w:r w:rsidRPr="00A12ED0">
        <w:rPr>
          <w:rFonts w:ascii="Times New Roman" w:hAnsi="Times New Roman"/>
          <w:sz w:val="24"/>
          <w:szCs w:val="24"/>
        </w:rPr>
        <w:t>工作液，</w:t>
      </w:r>
      <w:r w:rsidRPr="00A12ED0">
        <w:rPr>
          <w:rFonts w:ascii="Times New Roman" w:hAnsi="Times New Roman"/>
          <w:sz w:val="24"/>
          <w:szCs w:val="24"/>
        </w:rPr>
        <w:t xml:space="preserve">37°C </w:t>
      </w:r>
      <w:r w:rsidRPr="00A12ED0">
        <w:rPr>
          <w:rFonts w:ascii="Times New Roman" w:hAnsi="Times New Roman"/>
          <w:sz w:val="24"/>
          <w:szCs w:val="24"/>
        </w:rPr>
        <w:t>孵育</w:t>
      </w:r>
      <w:r w:rsidRPr="00A12ED0">
        <w:rPr>
          <w:rFonts w:ascii="Times New Roman" w:hAnsi="Times New Roman"/>
          <w:sz w:val="24"/>
          <w:szCs w:val="24"/>
        </w:rPr>
        <w:t xml:space="preserve"> 20 min</w:t>
      </w:r>
      <w:r w:rsidRPr="00A12ED0">
        <w:rPr>
          <w:rFonts w:ascii="Times New Roman" w:hAnsi="Times New Roman"/>
          <w:sz w:val="24"/>
          <w:szCs w:val="24"/>
        </w:rPr>
        <w:t>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4F30F9A0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b. 6 </w:t>
      </w:r>
      <w:r w:rsidRPr="00A12ED0">
        <w:rPr>
          <w:rFonts w:ascii="Times New Roman" w:hAnsi="Times New Roman"/>
          <w:sz w:val="24"/>
          <w:szCs w:val="24"/>
        </w:rPr>
        <w:t>孔板每孔所需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工作液的量为</w:t>
      </w:r>
      <w:r w:rsidRPr="00A12ED0">
        <w:rPr>
          <w:rFonts w:ascii="Times New Roman" w:hAnsi="Times New Roman"/>
          <w:sz w:val="24"/>
          <w:szCs w:val="24"/>
        </w:rPr>
        <w:t xml:space="preserve"> 1 mL, </w:t>
      </w:r>
      <w:r w:rsidRPr="00A12ED0">
        <w:rPr>
          <w:rFonts w:ascii="Times New Roman" w:hAnsi="Times New Roman"/>
          <w:sz w:val="24"/>
          <w:szCs w:val="24"/>
        </w:rPr>
        <w:t>其他培养器皿的</w:t>
      </w:r>
      <w:r w:rsidRPr="00A12ED0">
        <w:rPr>
          <w:rFonts w:ascii="Times New Roman" w:hAnsi="Times New Roman"/>
          <w:sz w:val="24"/>
          <w:szCs w:val="24"/>
        </w:rPr>
        <w:t xml:space="preserve"> JC-1 </w:t>
      </w:r>
      <w:r w:rsidRPr="00A12ED0">
        <w:rPr>
          <w:rFonts w:ascii="Times New Roman" w:hAnsi="Times New Roman"/>
          <w:sz w:val="24"/>
          <w:szCs w:val="24"/>
        </w:rPr>
        <w:t>工作液的用量以此类推。</w:t>
      </w:r>
    </w:p>
    <w:p w14:paraId="24E551A8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d. </w:t>
      </w:r>
      <w:r w:rsidRPr="00A12ED0">
        <w:rPr>
          <w:rFonts w:ascii="Times New Roman" w:hAnsi="Times New Roman"/>
          <w:sz w:val="24"/>
          <w:szCs w:val="24"/>
        </w:rPr>
        <w:t>孵育温度与细胞类型有关，一般哺乳动物细胞为</w:t>
      </w:r>
      <w:r w:rsidRPr="00A12ED0">
        <w:rPr>
          <w:rFonts w:ascii="Times New Roman" w:hAnsi="Times New Roman"/>
          <w:sz w:val="24"/>
          <w:szCs w:val="24"/>
        </w:rPr>
        <w:t xml:space="preserve"> 37°C</w:t>
      </w:r>
      <w:r w:rsidRPr="00A12ED0">
        <w:rPr>
          <w:rFonts w:ascii="Times New Roman" w:hAnsi="Times New Roman"/>
          <w:sz w:val="24"/>
          <w:szCs w:val="24"/>
        </w:rPr>
        <w:t>，其他种属根据细胞培养条件选择合适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t>的温度。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0C7A6E67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 xml:space="preserve">e. </w:t>
      </w:r>
      <w:r w:rsidRPr="00A12ED0">
        <w:rPr>
          <w:rFonts w:ascii="Times New Roman" w:hAnsi="Times New Roman"/>
          <w:sz w:val="24"/>
          <w:szCs w:val="24"/>
        </w:rPr>
        <w:t>孵育结束后，用</w:t>
      </w:r>
      <w:r w:rsidRPr="00A12ED0">
        <w:rPr>
          <w:rFonts w:ascii="Times New Roman" w:hAnsi="Times New Roman"/>
          <w:sz w:val="24"/>
          <w:szCs w:val="24"/>
        </w:rPr>
        <w:t xml:space="preserve"> 1×JC-1 Assay Buffer </w:t>
      </w:r>
      <w:r w:rsidRPr="00A12ED0">
        <w:rPr>
          <w:rFonts w:ascii="Times New Roman" w:hAnsi="Times New Roman"/>
          <w:sz w:val="24"/>
          <w:szCs w:val="24"/>
        </w:rPr>
        <w:t>清洗细胞一次，然后加入</w:t>
      </w:r>
      <w:r w:rsidRPr="00A12ED0">
        <w:rPr>
          <w:rFonts w:ascii="Times New Roman" w:hAnsi="Times New Roman"/>
          <w:sz w:val="24"/>
          <w:szCs w:val="24"/>
        </w:rPr>
        <w:t xml:space="preserve"> 2 mL </w:t>
      </w:r>
      <w:r w:rsidRPr="00A12ED0">
        <w:rPr>
          <w:rFonts w:ascii="Times New Roman" w:hAnsi="Times New Roman"/>
          <w:sz w:val="24"/>
          <w:szCs w:val="24"/>
        </w:rPr>
        <w:t>细胞培养液或</w:t>
      </w:r>
      <w:r w:rsidRPr="00A12ED0">
        <w:rPr>
          <w:rFonts w:ascii="Times New Roman" w:hAnsi="Times New Roman"/>
          <w:sz w:val="24"/>
          <w:szCs w:val="24"/>
        </w:rPr>
        <w:t xml:space="preserve"> </w:t>
      </w:r>
      <w:r w:rsidRPr="00A12ED0">
        <w:rPr>
          <w:rFonts w:ascii="Times New Roman" w:hAnsi="Times New Roman"/>
          <w:sz w:val="24"/>
          <w:szCs w:val="24"/>
        </w:rPr>
        <w:lastRenderedPageBreak/>
        <w:t>1×JC-1 Assay Buffer</w:t>
      </w:r>
      <w:r w:rsidRPr="00A12ED0">
        <w:rPr>
          <w:rFonts w:ascii="Times New Roman" w:hAnsi="Times New Roman"/>
          <w:sz w:val="24"/>
          <w:szCs w:val="24"/>
        </w:rPr>
        <w:t>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4FEA2D20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e.</w:t>
      </w:r>
      <w:r w:rsidRPr="00A12ED0">
        <w:rPr>
          <w:rFonts w:ascii="Times New Roman" w:hAnsi="Times New Roman"/>
          <w:sz w:val="24"/>
          <w:szCs w:val="24"/>
        </w:rPr>
        <w:t>可先荧光显微镜或激光共聚焦显微镜下观察结果。为防止荧光淬灭，请尽快（</w:t>
      </w:r>
      <w:r w:rsidRPr="00A12ED0">
        <w:rPr>
          <w:rFonts w:ascii="Times New Roman" w:hAnsi="Times New Roman"/>
          <w:sz w:val="24"/>
          <w:szCs w:val="24"/>
        </w:rPr>
        <w:t xml:space="preserve">30 min </w:t>
      </w:r>
      <w:r w:rsidRPr="00A12ED0">
        <w:rPr>
          <w:rFonts w:ascii="Times New Roman" w:hAnsi="Times New Roman"/>
          <w:sz w:val="24"/>
          <w:szCs w:val="24"/>
        </w:rPr>
        <w:t>内）进行检测</w:t>
      </w:r>
      <w:r w:rsidRPr="00A12ED0">
        <w:rPr>
          <w:rFonts w:ascii="Times New Roman" w:hAnsi="Times New Roman"/>
          <w:sz w:val="24"/>
          <w:szCs w:val="24"/>
        </w:rPr>
        <w:t>/</w:t>
      </w:r>
      <w:r w:rsidRPr="00A12ED0">
        <w:rPr>
          <w:rFonts w:ascii="Times New Roman" w:hAnsi="Times New Roman"/>
          <w:sz w:val="24"/>
          <w:szCs w:val="24"/>
        </w:rPr>
        <w:t>观察，检测前请</w:t>
      </w:r>
      <w:r w:rsidRPr="00A12ED0">
        <w:rPr>
          <w:rFonts w:ascii="Times New Roman" w:hAnsi="Times New Roman"/>
          <w:sz w:val="24"/>
          <w:szCs w:val="24"/>
        </w:rPr>
        <w:t xml:space="preserve"> 4°C </w:t>
      </w:r>
      <w:r w:rsidRPr="00A12ED0">
        <w:rPr>
          <w:rFonts w:ascii="Times New Roman" w:hAnsi="Times New Roman"/>
          <w:sz w:val="24"/>
          <w:szCs w:val="24"/>
        </w:rPr>
        <w:t>避光保存。荧光显微镜观察结果时，为避免荧光淬灭过快，建议先将白光光源和荧光功率尽量调低，然后调节适宜的曝光时间进行观察</w:t>
      </w:r>
      <w:r w:rsidRPr="00A12ED0">
        <w:rPr>
          <w:rFonts w:ascii="Times New Roman" w:hAnsi="Times New Roman"/>
          <w:sz w:val="24"/>
          <w:szCs w:val="24"/>
        </w:rPr>
        <w:t>/</w:t>
      </w:r>
      <w:r w:rsidRPr="00A12ED0">
        <w:rPr>
          <w:rFonts w:ascii="Times New Roman" w:hAnsi="Times New Roman"/>
          <w:sz w:val="24"/>
          <w:szCs w:val="24"/>
        </w:rPr>
        <w:t>拍照。</w:t>
      </w:r>
      <w:r w:rsidRPr="00A12ED0">
        <w:rPr>
          <w:rFonts w:ascii="Times New Roman" w:hAnsi="Times New Roman"/>
          <w:sz w:val="24"/>
          <w:szCs w:val="24"/>
        </w:rPr>
        <w:t xml:space="preserve"> </w:t>
      </w:r>
    </w:p>
    <w:p w14:paraId="65D1F7F1" w14:textId="77777777" w:rsidR="00C5542A" w:rsidRPr="00A12ED0" w:rsidRDefault="00000000" w:rsidP="00847768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c.</w:t>
      </w:r>
      <w:r w:rsidRPr="00A12ED0">
        <w:rPr>
          <w:rFonts w:ascii="Times New Roman" w:hAnsi="Times New Roman"/>
          <w:sz w:val="24"/>
          <w:szCs w:val="24"/>
        </w:rPr>
        <w:t>若要流式上机，则在</w:t>
      </w:r>
      <w:r w:rsidRPr="00A12ED0">
        <w:rPr>
          <w:rFonts w:ascii="Times New Roman" w:hAnsi="Times New Roman"/>
          <w:sz w:val="24"/>
          <w:szCs w:val="24"/>
        </w:rPr>
        <w:t>d</w:t>
      </w:r>
      <w:r w:rsidRPr="00A12ED0">
        <w:rPr>
          <w:rFonts w:ascii="Times New Roman" w:hAnsi="Times New Roman"/>
          <w:sz w:val="24"/>
          <w:szCs w:val="24"/>
        </w:rPr>
        <w:t>步骤孵育结束后，用</w:t>
      </w:r>
      <w:r w:rsidRPr="00A12ED0">
        <w:rPr>
          <w:rFonts w:ascii="Times New Roman" w:hAnsi="Times New Roman"/>
          <w:sz w:val="24"/>
          <w:szCs w:val="24"/>
        </w:rPr>
        <w:t xml:space="preserve"> 1×JC-1 Assay Buffer </w:t>
      </w:r>
      <w:r w:rsidRPr="00A12ED0">
        <w:rPr>
          <w:rFonts w:ascii="Times New Roman" w:hAnsi="Times New Roman"/>
          <w:sz w:val="24"/>
          <w:szCs w:val="24"/>
        </w:rPr>
        <w:t>清洗细胞一次，（</w:t>
      </w:r>
      <w:r w:rsidRPr="00A12ED0">
        <w:rPr>
          <w:rFonts w:ascii="Times New Roman" w:hAnsi="Times New Roman"/>
          <w:sz w:val="24"/>
          <w:szCs w:val="24"/>
        </w:rPr>
        <w:t>300×g</w:t>
      </w:r>
      <w:r w:rsidRPr="00A12ED0">
        <w:rPr>
          <w:rFonts w:ascii="Times New Roman" w:hAnsi="Times New Roman"/>
          <w:sz w:val="24"/>
          <w:szCs w:val="24"/>
        </w:rPr>
        <w:t>，</w:t>
      </w:r>
      <w:r w:rsidRPr="00A12ED0">
        <w:rPr>
          <w:rFonts w:ascii="Times New Roman" w:hAnsi="Times New Roman"/>
          <w:sz w:val="24"/>
          <w:szCs w:val="24"/>
        </w:rPr>
        <w:t>5 min</w:t>
      </w:r>
      <w:r w:rsidRPr="00A12ED0">
        <w:rPr>
          <w:rFonts w:ascii="Times New Roman" w:hAnsi="Times New Roman"/>
          <w:sz w:val="24"/>
          <w:szCs w:val="24"/>
        </w:rPr>
        <w:t>），弃上清。正常胰酶消化后，转移细胞至离心管内，离心去上清，加入</w:t>
      </w:r>
      <w:r w:rsidRPr="00A12ED0">
        <w:rPr>
          <w:rFonts w:ascii="Times New Roman" w:hAnsi="Times New Roman"/>
          <w:sz w:val="24"/>
          <w:szCs w:val="24"/>
        </w:rPr>
        <w:t>200ul</w:t>
      </w:r>
      <w:proofErr w:type="gramStart"/>
      <w:r w:rsidRPr="00A12ED0">
        <w:rPr>
          <w:rFonts w:ascii="Times New Roman" w:hAnsi="Times New Roman"/>
          <w:sz w:val="24"/>
          <w:szCs w:val="24"/>
        </w:rPr>
        <w:t>上样缓冲</w:t>
      </w:r>
      <w:proofErr w:type="gramEnd"/>
      <w:r w:rsidRPr="00A12ED0">
        <w:rPr>
          <w:rFonts w:ascii="Times New Roman" w:hAnsi="Times New Roman"/>
          <w:sz w:val="24"/>
          <w:szCs w:val="24"/>
        </w:rPr>
        <w:t>液</w:t>
      </w:r>
      <w:proofErr w:type="gramStart"/>
      <w:r w:rsidRPr="00A12ED0">
        <w:rPr>
          <w:rFonts w:ascii="Times New Roman" w:hAnsi="Times New Roman"/>
          <w:sz w:val="24"/>
          <w:szCs w:val="24"/>
        </w:rPr>
        <w:t>重悬即可</w:t>
      </w:r>
      <w:proofErr w:type="gramEnd"/>
      <w:r w:rsidRPr="00A12ED0">
        <w:rPr>
          <w:rFonts w:ascii="Times New Roman" w:hAnsi="Times New Roman"/>
          <w:sz w:val="24"/>
          <w:szCs w:val="24"/>
        </w:rPr>
        <w:t>上机。</w:t>
      </w:r>
    </w:p>
    <w:p w14:paraId="4321D827" w14:textId="77777777" w:rsidR="00C5542A" w:rsidRPr="00A12ED0" w:rsidRDefault="00C5542A" w:rsidP="0084776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46E36D3" w14:textId="77777777" w:rsidR="00C5542A" w:rsidRPr="00A12ED0" w:rsidRDefault="00000000" w:rsidP="00847768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34" w:name="_Toc169255203"/>
      <w:r w:rsidRPr="00A12ED0">
        <w:rPr>
          <w:rFonts w:ascii="Times New Roman" w:hAnsi="Times New Roman"/>
          <w:sz w:val="24"/>
          <w:szCs w:val="24"/>
        </w:rPr>
        <w:t>悬浮细胞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  <w:bookmarkEnd w:id="34"/>
    </w:p>
    <w:p w14:paraId="1339EA49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5" w:name="_Toc169255204"/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、</w:t>
      </w:r>
      <w:proofErr w:type="gramStart"/>
      <w:r w:rsidRPr="00A12ED0">
        <w:rPr>
          <w:rFonts w:ascii="Times New Roman" w:hAnsi="Times New Roman"/>
          <w:sz w:val="24"/>
          <w:szCs w:val="24"/>
        </w:rPr>
        <w:t>阳性组</w:t>
      </w:r>
      <w:proofErr w:type="gramEnd"/>
      <w:r w:rsidRPr="00A12ED0">
        <w:rPr>
          <w:rFonts w:ascii="Times New Roman" w:hAnsi="Times New Roman"/>
          <w:sz w:val="24"/>
          <w:szCs w:val="24"/>
        </w:rPr>
        <w:t>处理</w:t>
      </w:r>
      <w:bookmarkEnd w:id="35"/>
    </w:p>
    <w:p w14:paraId="2FDDBDC0" w14:textId="77777777" w:rsidR="00C5542A" w:rsidRPr="00A12ED0" w:rsidRDefault="00000000" w:rsidP="00847768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先向</w:t>
      </w:r>
      <w:proofErr w:type="gramStart"/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阳性组</w:t>
      </w:r>
      <w:proofErr w:type="gramEnd"/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的孔板细胞中加入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0.1μL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线粒体膜电位检测试剂盒中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10mM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的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CCCP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，使其工作浓度为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10μM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，室温处理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10-20 min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。</w:t>
      </w:r>
    </w:p>
    <w:p w14:paraId="68C5304F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6" w:name="_Toc169255205"/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、染色工作液配置</w:t>
      </w:r>
      <w:bookmarkEnd w:id="36"/>
    </w:p>
    <w:p w14:paraId="6FDB446D" w14:textId="77777777" w:rsidR="00C5542A" w:rsidRPr="00A12ED0" w:rsidRDefault="00000000" w:rsidP="00847768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对于细胞悬液每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50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～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100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万细胞需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0.5mL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染色工作液。取适量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200×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），按照每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50μL JC-1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200×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8mL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超纯水的比例稀释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。剧烈震荡充分溶解并混匀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。然后再加入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2mL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5×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），混匀后即为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染色工作液</w:t>
      </w:r>
    </w:p>
    <w:p w14:paraId="49DD01DB" w14:textId="77777777" w:rsidR="00C5542A" w:rsidRPr="00A12ED0" w:rsidRDefault="00000000" w:rsidP="00847768">
      <w:pPr>
        <w:pStyle w:val="3"/>
        <w:rPr>
          <w:rFonts w:ascii="Times New Roman" w:hAnsi="Times New Roman"/>
          <w:sz w:val="24"/>
          <w:szCs w:val="24"/>
        </w:rPr>
      </w:pPr>
      <w:bookmarkStart w:id="37" w:name="_Toc169255206"/>
      <w:r w:rsidRPr="00A12ED0">
        <w:rPr>
          <w:rFonts w:ascii="Times New Roman" w:hAnsi="Times New Roman"/>
          <w:sz w:val="24"/>
          <w:szCs w:val="24"/>
        </w:rPr>
        <w:t>3</w:t>
      </w:r>
      <w:r w:rsidRPr="00A12ED0">
        <w:rPr>
          <w:rFonts w:ascii="Times New Roman" w:hAnsi="Times New Roman"/>
          <w:sz w:val="24"/>
          <w:szCs w:val="24"/>
        </w:rPr>
        <w:t>、</w:t>
      </w:r>
      <w:r w:rsidRPr="00A12ED0">
        <w:rPr>
          <w:rFonts w:ascii="Times New Roman" w:hAnsi="Times New Roman"/>
          <w:sz w:val="24"/>
          <w:szCs w:val="24"/>
        </w:rPr>
        <w:t>JC-1</w:t>
      </w:r>
      <w:r w:rsidRPr="00A12ED0">
        <w:rPr>
          <w:rFonts w:ascii="Times New Roman" w:hAnsi="Times New Roman"/>
          <w:sz w:val="24"/>
          <w:szCs w:val="24"/>
        </w:rPr>
        <w:t>染色</w:t>
      </w:r>
      <w:bookmarkEnd w:id="37"/>
    </w:p>
    <w:p w14:paraId="3E9D1CEE" w14:textId="77777777" w:rsidR="00C5542A" w:rsidRPr="00A12ED0" w:rsidRDefault="00000000" w:rsidP="00847768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、每组取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10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～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60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万细胞，重悬于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0.5mL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细胞培养液中，细胞培养液中可以含血清和酚红。再加入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0.5mL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染色工作液，颠倒混匀数次。细胞培养箱中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37℃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孵育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20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分钟。在孵育期间，按照每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1mL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5×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4mL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蒸馏水的比例，配制适量的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缓冲液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(1×)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，并放置于冰浴。</w:t>
      </w:r>
    </w:p>
    <w:p w14:paraId="2C6B9F4B" w14:textId="77777777" w:rsidR="00C5542A" w:rsidRPr="00A12ED0" w:rsidRDefault="00000000" w:rsidP="00847768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2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、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37℃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孵育结束后，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600g 4℃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离心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3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～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4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分钟，沉淀细胞。弃上清，注意尽量不要吸出细胞。</w:t>
      </w:r>
    </w:p>
    <w:p w14:paraId="37CAC901" w14:textId="77777777" w:rsidR="00C5542A" w:rsidRPr="00A12ED0" w:rsidRDefault="00000000" w:rsidP="00847768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3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、用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）洗涤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2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次：加入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1mL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）重悬细胞，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600g 4℃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离心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3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～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4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分钟，沉淀细胞，弃上清。再加入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1mL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）重悬细胞，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600g 4℃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离心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3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～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4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分钟，沉淀细胞，弃上清。再用适量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JC-1 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染色缓冲液（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1×</w:t>
      </w:r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）</w:t>
      </w:r>
      <w:proofErr w:type="gramStart"/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重悬后即</w:t>
      </w:r>
      <w:proofErr w:type="gramEnd"/>
      <w:r w:rsidRPr="00A12ED0"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可上机。</w:t>
      </w:r>
    </w:p>
    <w:p w14:paraId="798DED26" w14:textId="77777777" w:rsidR="00C5542A" w:rsidRPr="00A12ED0" w:rsidRDefault="00C5542A" w:rsidP="00A12ED0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  <w:lang w:bidi="ar"/>
        </w:rPr>
      </w:pPr>
    </w:p>
    <w:p w14:paraId="54CFB713" w14:textId="77777777" w:rsidR="00C5542A" w:rsidRPr="00A12ED0" w:rsidRDefault="00000000" w:rsidP="00A12ED0">
      <w:pPr>
        <w:pStyle w:val="1"/>
        <w:numPr>
          <w:ilvl w:val="0"/>
          <w:numId w:val="0"/>
        </w:numPr>
        <w:spacing w:line="360" w:lineRule="auto"/>
      </w:pPr>
      <w:bookmarkStart w:id="38" w:name="_Toc169255207"/>
      <w:r w:rsidRPr="00A12ED0">
        <w:t>四、实验结果</w:t>
      </w:r>
      <w:bookmarkEnd w:id="38"/>
    </w:p>
    <w:p w14:paraId="3FAF3FE0" w14:textId="77777777" w:rsidR="00C5542A" w:rsidRPr="00A12ED0" w:rsidRDefault="00000000" w:rsidP="00A12ED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实验结果举例：</w:t>
      </w:r>
    </w:p>
    <w:p w14:paraId="41324466" w14:textId="77777777" w:rsidR="00C5542A" w:rsidRPr="00A12ED0" w:rsidRDefault="00000000" w:rsidP="00A12ED0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1FA7565B" wp14:editId="71A8AC35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ED0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6EE37492" wp14:editId="26FC070B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D698" w14:textId="77777777" w:rsidR="00C5542A" w:rsidRPr="00A12ED0" w:rsidRDefault="00000000" w:rsidP="00A12ED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DA6EA2B" wp14:editId="77723DCC">
                <wp:simplePos x="0" y="0"/>
                <wp:positionH relativeFrom="column">
                  <wp:posOffset>4072255</wp:posOffset>
                </wp:positionH>
                <wp:positionV relativeFrom="paragraph">
                  <wp:posOffset>92710</wp:posOffset>
                </wp:positionV>
                <wp:extent cx="540385" cy="295910"/>
                <wp:effectExtent l="4445" t="4445" r="7620" b="234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5FA7A" w14:textId="77777777" w:rsidR="00C5542A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6EA2B" id="文本框 14" o:spid="_x0000_s1029" type="#_x0000_t202" style="position:absolute;left:0;text-align:left;margin-left:320.65pt;margin-top:7.3pt;width:42.55pt;height:23.3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" fillcolor="white [3201]" strokeweight=".5pt">
                <v:textbox>
                  <w:txbxContent>
                    <w:p w14:paraId="51A5FA7A" w14:textId="77777777" w:rsidR="00C5542A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 w:rsidRPr="00A12ED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4B9B491" wp14:editId="13510974">
                <wp:simplePos x="0" y="0"/>
                <wp:positionH relativeFrom="column">
                  <wp:posOffset>1304925</wp:posOffset>
                </wp:positionH>
                <wp:positionV relativeFrom="paragraph">
                  <wp:posOffset>100330</wp:posOffset>
                </wp:positionV>
                <wp:extent cx="540385" cy="295910"/>
                <wp:effectExtent l="4445" t="4445" r="7620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BEFA1" w14:textId="77777777" w:rsidR="00C5542A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9B491" id="文本框 13" o:spid="_x0000_s1030" type="#_x0000_t202" style="position:absolute;left:0;text-align:left;margin-left:102.75pt;margin-top:7.9pt;width:42.55pt;height:23.3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/Z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" fillcolor="white [3201]" strokeweight=".5pt">
                <v:textbox>
                  <w:txbxContent>
                    <w:p w14:paraId="430BEFA1" w14:textId="77777777" w:rsidR="00C5542A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 w14:paraId="2A136162" w14:textId="77777777" w:rsidR="00C5542A" w:rsidRPr="00A12ED0" w:rsidRDefault="00C5542A" w:rsidP="00A12ED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48BB01D" w14:textId="77777777" w:rsidR="00C5542A" w:rsidRPr="00A12ED0" w:rsidRDefault="00C5542A" w:rsidP="00A12ED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3DF01543" w14:textId="77777777" w:rsidR="00C5542A" w:rsidRPr="00A12ED0" w:rsidRDefault="00000000" w:rsidP="00A12ED0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图</w:t>
      </w:r>
      <w:r w:rsidRPr="00A12ED0">
        <w:rPr>
          <w:rFonts w:ascii="Times New Roman" w:hAnsi="Times New Roman"/>
          <w:sz w:val="24"/>
          <w:szCs w:val="24"/>
        </w:rPr>
        <w:t>1</w:t>
      </w:r>
      <w:r w:rsidRPr="00A12ED0">
        <w:rPr>
          <w:rFonts w:ascii="Times New Roman" w:hAnsi="Times New Roman"/>
          <w:sz w:val="24"/>
          <w:szCs w:val="24"/>
        </w:rPr>
        <w:t>：利用散点图（</w:t>
      </w:r>
      <w:r w:rsidRPr="00A12ED0">
        <w:rPr>
          <w:rFonts w:ascii="Times New Roman" w:hAnsi="Times New Roman"/>
          <w:sz w:val="24"/>
          <w:szCs w:val="24"/>
        </w:rPr>
        <w:t>X:FSC-A;Y:SSC-A</w:t>
      </w:r>
      <w:r w:rsidRPr="00A12ED0">
        <w:rPr>
          <w:rFonts w:ascii="Times New Roman" w:hAnsi="Times New Roman"/>
          <w:sz w:val="24"/>
          <w:szCs w:val="24"/>
        </w:rPr>
        <w:t>）</w:t>
      </w:r>
      <w:proofErr w:type="gramStart"/>
      <w:r w:rsidRPr="00A12ED0">
        <w:rPr>
          <w:rFonts w:ascii="Times New Roman" w:hAnsi="Times New Roman"/>
          <w:sz w:val="24"/>
          <w:szCs w:val="24"/>
        </w:rPr>
        <w:t>画门圈出</w:t>
      </w:r>
      <w:proofErr w:type="gramEnd"/>
      <w:r w:rsidRPr="00A12ED0">
        <w:rPr>
          <w:rFonts w:ascii="Times New Roman" w:hAnsi="Times New Roman"/>
          <w:sz w:val="24"/>
          <w:szCs w:val="24"/>
        </w:rPr>
        <w:t>要研究细胞；</w:t>
      </w:r>
    </w:p>
    <w:p w14:paraId="3E6C852E" w14:textId="77777777" w:rsidR="00C5542A" w:rsidRPr="00A12ED0" w:rsidRDefault="00000000" w:rsidP="00A12ED0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图</w:t>
      </w:r>
      <w:r w:rsidRPr="00A12ED0">
        <w:rPr>
          <w:rFonts w:ascii="Times New Roman" w:hAnsi="Times New Roman"/>
          <w:sz w:val="24"/>
          <w:szCs w:val="24"/>
        </w:rPr>
        <w:t>2</w:t>
      </w:r>
      <w:r w:rsidRPr="00A12ED0">
        <w:rPr>
          <w:rFonts w:ascii="Times New Roman" w:hAnsi="Times New Roman"/>
          <w:sz w:val="24"/>
          <w:szCs w:val="24"/>
        </w:rPr>
        <w:t>：利用散点图（</w:t>
      </w:r>
      <w:r w:rsidRPr="00A12ED0">
        <w:rPr>
          <w:rFonts w:ascii="Times New Roman" w:hAnsi="Times New Roman"/>
          <w:sz w:val="24"/>
          <w:szCs w:val="24"/>
        </w:rPr>
        <w:t>X:FSC-A;Y:FSC-H</w:t>
      </w:r>
      <w:r w:rsidRPr="00A12ED0">
        <w:rPr>
          <w:rFonts w:ascii="Times New Roman" w:hAnsi="Times New Roman"/>
          <w:sz w:val="24"/>
          <w:szCs w:val="24"/>
        </w:rPr>
        <w:t>）排除粘连细胞；</w:t>
      </w:r>
    </w:p>
    <w:p w14:paraId="643E0762" w14:textId="77777777" w:rsidR="00C5542A" w:rsidRPr="00A12ED0" w:rsidRDefault="00C5542A" w:rsidP="00A12ED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3AAE13FE" w14:textId="77777777" w:rsidR="00C5542A" w:rsidRPr="00A12ED0" w:rsidRDefault="00000000" w:rsidP="00A12ED0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6E45479" wp14:editId="20897BAD">
                <wp:simplePos x="0" y="0"/>
                <wp:positionH relativeFrom="column">
                  <wp:posOffset>5462905</wp:posOffset>
                </wp:positionH>
                <wp:positionV relativeFrom="paragraph">
                  <wp:posOffset>1494155</wp:posOffset>
                </wp:positionV>
                <wp:extent cx="540385" cy="295910"/>
                <wp:effectExtent l="4445" t="4445" r="7620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30BB8" w14:textId="77777777" w:rsidR="00C5542A" w:rsidRDefault="00000000">
                            <w:r>
                              <w:rPr>
                                <w:rFonts w:hint="eastAsia"/>
                              </w:rPr>
                              <w:t>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5479" id="文本框 11" o:spid="_x0000_s1031" type="#_x0000_t202" style="position:absolute;left:0;text-align:left;margin-left:430.15pt;margin-top:117.65pt;width:42.55pt;height:23.3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ng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" fillcolor="white [3201]" strokeweight=".5pt">
                <v:textbox>
                  <w:txbxContent>
                    <w:p w14:paraId="3B530BB8" w14:textId="77777777" w:rsidR="00C5542A" w:rsidRDefault="00000000">
                      <w:r>
                        <w:rPr>
                          <w:rFonts w:hint="eastAsia"/>
                        </w:rPr>
                        <w:t>图三</w:t>
                      </w:r>
                    </w:p>
                  </w:txbxContent>
                </v:textbox>
              </v:shape>
            </w:pict>
          </mc:Fallback>
        </mc:AlternateContent>
      </w:r>
      <w:r w:rsidRPr="00A12ED0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555A6DE5" wp14:editId="0936C010">
            <wp:extent cx="5269230" cy="1790065"/>
            <wp:effectExtent l="0" t="0" r="0" b="0"/>
            <wp:docPr id="71" name="图片 71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222"/>
                    <pic:cNvPicPr>
                      <a:picLocks noChangeAspect="1"/>
                    </pic:cNvPicPr>
                  </pic:nvPicPr>
                  <pic:blipFill>
                    <a:blip r:embed="rId13"/>
                    <a:srcRect t="56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End w:id="14"/>
    <w:p w14:paraId="4341C580" w14:textId="77777777" w:rsidR="00C5542A" w:rsidRPr="00A12ED0" w:rsidRDefault="00000000" w:rsidP="00A12ED0">
      <w:pPr>
        <w:spacing w:line="360" w:lineRule="auto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图三：正常</w:t>
      </w:r>
      <w:proofErr w:type="gramStart"/>
      <w:r w:rsidRPr="00A12ED0">
        <w:rPr>
          <w:rFonts w:ascii="Times New Roman" w:hAnsi="Times New Roman"/>
          <w:sz w:val="24"/>
          <w:szCs w:val="24"/>
        </w:rPr>
        <w:t>组存在</w:t>
      </w:r>
      <w:proofErr w:type="gramEnd"/>
      <w:r w:rsidRPr="00A12ED0">
        <w:rPr>
          <w:rFonts w:ascii="Times New Roman" w:hAnsi="Times New Roman"/>
          <w:sz w:val="24"/>
          <w:szCs w:val="24"/>
        </w:rPr>
        <w:t>少量凋亡，</w:t>
      </w:r>
      <w:r w:rsidRPr="00A12ED0">
        <w:rPr>
          <w:rFonts w:ascii="Times New Roman" w:hAnsi="Times New Roman"/>
          <w:sz w:val="24"/>
          <w:szCs w:val="24"/>
        </w:rPr>
        <w:t>3.39%</w:t>
      </w:r>
      <w:r w:rsidRPr="00A12ED0">
        <w:rPr>
          <w:rFonts w:ascii="Times New Roman" w:hAnsi="Times New Roman"/>
          <w:sz w:val="24"/>
          <w:szCs w:val="24"/>
        </w:rPr>
        <w:t>线粒体膜电位崩塌细胞，</w:t>
      </w:r>
      <w:r w:rsidRPr="00A12ED0">
        <w:rPr>
          <w:rFonts w:ascii="Times New Roman" w:hAnsi="Times New Roman"/>
          <w:sz w:val="24"/>
          <w:szCs w:val="24"/>
        </w:rPr>
        <w:t>96.52%</w:t>
      </w:r>
      <w:r w:rsidRPr="00A12ED0">
        <w:rPr>
          <w:rFonts w:ascii="Times New Roman" w:hAnsi="Times New Roman"/>
          <w:sz w:val="24"/>
          <w:szCs w:val="24"/>
        </w:rPr>
        <w:t>为正常细胞；</w:t>
      </w:r>
    </w:p>
    <w:p w14:paraId="4D428B41" w14:textId="77777777" w:rsidR="00C5542A" w:rsidRPr="00A12ED0" w:rsidRDefault="00000000" w:rsidP="00A12ED0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阳性对照组出现几乎所有细胞线粒体电位崩塌，阳性细胞数量</w:t>
      </w:r>
      <w:r w:rsidRPr="00A12ED0">
        <w:rPr>
          <w:rFonts w:ascii="Times New Roman" w:hAnsi="Times New Roman"/>
          <w:sz w:val="24"/>
          <w:szCs w:val="24"/>
        </w:rPr>
        <w:t>96.69%</w:t>
      </w:r>
      <w:r w:rsidRPr="00A12ED0">
        <w:rPr>
          <w:rFonts w:ascii="Times New Roman" w:hAnsi="Times New Roman"/>
          <w:sz w:val="24"/>
          <w:szCs w:val="24"/>
        </w:rPr>
        <w:t>；</w:t>
      </w:r>
    </w:p>
    <w:p w14:paraId="0CE50898" w14:textId="77777777" w:rsidR="00C5542A" w:rsidRPr="00A12ED0" w:rsidRDefault="00000000" w:rsidP="00A12ED0">
      <w:pPr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A12ED0">
        <w:rPr>
          <w:rFonts w:ascii="Times New Roman" w:hAnsi="Times New Roman"/>
          <w:sz w:val="24"/>
          <w:szCs w:val="24"/>
        </w:rPr>
        <w:t>实验组出现大量线粒体膜电位崩塌细胞占比</w:t>
      </w:r>
      <w:r w:rsidRPr="00A12ED0">
        <w:rPr>
          <w:rFonts w:ascii="Times New Roman" w:hAnsi="Times New Roman"/>
          <w:sz w:val="24"/>
          <w:szCs w:val="24"/>
        </w:rPr>
        <w:t>57.04%</w:t>
      </w:r>
      <w:r w:rsidRPr="00A12ED0">
        <w:rPr>
          <w:rFonts w:ascii="Times New Roman" w:hAnsi="Times New Roman"/>
          <w:sz w:val="24"/>
          <w:szCs w:val="24"/>
        </w:rPr>
        <w:t>，其余</w:t>
      </w:r>
      <w:r w:rsidRPr="00A12ED0">
        <w:rPr>
          <w:rFonts w:ascii="Times New Roman" w:hAnsi="Times New Roman"/>
          <w:sz w:val="24"/>
          <w:szCs w:val="24"/>
        </w:rPr>
        <w:t>42.96%</w:t>
      </w:r>
      <w:r w:rsidRPr="00A12ED0">
        <w:rPr>
          <w:rFonts w:ascii="Times New Roman" w:hAnsi="Times New Roman"/>
          <w:sz w:val="24"/>
          <w:szCs w:val="24"/>
        </w:rPr>
        <w:t>为正常细胞；</w:t>
      </w:r>
    </w:p>
    <w:sectPr w:rsidR="00C5542A" w:rsidRPr="00A12ED0">
      <w:headerReference w:type="even" r:id="rId14"/>
      <w:headerReference w:type="default" r:id="rId15"/>
      <w:footerReference w:type="default" r:id="rId16"/>
      <w:headerReference w:type="first" r:id="rId17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00624" w14:textId="77777777" w:rsidR="00F44D75" w:rsidRDefault="00F44D75">
      <w:r>
        <w:separator/>
      </w:r>
    </w:p>
  </w:endnote>
  <w:endnote w:type="continuationSeparator" w:id="0">
    <w:p w14:paraId="1109536B" w14:textId="77777777" w:rsidR="00F44D75" w:rsidRDefault="00F4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4DBB3" w14:textId="0AAEE357" w:rsidR="00C5542A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6101624" wp14:editId="722E2A2F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78B346A" id="直接连接符 9" o:spid="_x0000_s1026" style="position:absolute;left:0;text-align:lef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</w:p>
  <w:p w14:paraId="1B2D13DB" w14:textId="296B3317" w:rsidR="00C5542A" w:rsidRDefault="00000000" w:rsidP="00A12ED0">
    <w:pPr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015355F" wp14:editId="78AD77B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34C2DF" w14:textId="77777777" w:rsidR="00C5542A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15355F" id="矩形 2" o:spid="_x0000_s1033" style="position:absolute;left:0;text-align:left;margin-left:16.85pt;margin-top:0;width:68.05pt;height:37.4pt;z-index:251663872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3634C2DF" w14:textId="77777777" w:rsidR="00C5542A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D6B193" wp14:editId="1467254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01B9D" id="矩形 1" o:spid="_x0000_s1026" style="position:absolute;left:0;text-align:left;margin-left:0;margin-top:0;width:595.35pt;height:15.25pt;z-index:25165875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 w:rsidR="00A12ED0"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="00A12ED0"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6A35E" w14:textId="77777777" w:rsidR="00F44D75" w:rsidRDefault="00F44D75">
      <w:r>
        <w:separator/>
      </w:r>
    </w:p>
  </w:footnote>
  <w:footnote w:type="continuationSeparator" w:id="0">
    <w:p w14:paraId="2D3CC9D8" w14:textId="77777777" w:rsidR="00F44D75" w:rsidRDefault="00F4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BDCCC" w14:textId="77777777" w:rsidR="00C5542A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3632" behindDoc="1" locked="0" layoutInCell="0" allowOverlap="1" wp14:anchorId="0209F09E" wp14:editId="526091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B57AF" w14:textId="247CAD6D" w:rsidR="00C5542A" w:rsidRDefault="00A12ED0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E15FED8" wp14:editId="40CC79A9">
              <wp:simplePos x="0" y="0"/>
              <wp:positionH relativeFrom="column">
                <wp:posOffset>3947160</wp:posOffset>
              </wp:positionH>
              <wp:positionV relativeFrom="paragraph">
                <wp:posOffset>17780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671AD2" w14:textId="77777777" w:rsidR="00A12ED0" w:rsidRPr="00997E6A" w:rsidRDefault="00A12ED0" w:rsidP="00A12ED0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5FED8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2" type="#_x0000_t202" style="position:absolute;left:0;text-align:left;margin-left:310.8pt;margin-top:1.4pt;width:147pt;height:26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" fillcolor="white [3201]" stroked="f" strokeweight=".5pt">
              <v:textbox>
                <w:txbxContent>
                  <w:p w14:paraId="0E671AD2" w14:textId="77777777" w:rsidR="00A12ED0" w:rsidRPr="00997E6A" w:rsidRDefault="00A12ED0" w:rsidP="00A12ED0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4E6BACC9" wp14:editId="13D083B3">
          <wp:extent cx="1728470" cy="319405"/>
          <wp:effectExtent l="0" t="0" r="24130" b="10795"/>
          <wp:docPr id="1397044294" name="图片 1397044294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C9E12" w14:textId="77777777" w:rsidR="00C5542A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540CE1B7" wp14:editId="0D3BFEAD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3FF25B"/>
    <w:multiLevelType w:val="singleLevel"/>
    <w:tmpl w:val="34BA3036"/>
    <w:lvl w:ilvl="0">
      <w:start w:val="1"/>
      <w:numFmt w:val="chineseCounting"/>
      <w:pStyle w:val="1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FBDA3DCB"/>
    <w:multiLevelType w:val="singleLevel"/>
    <w:tmpl w:val="FBDA3DC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E0A5AEB"/>
    <w:multiLevelType w:val="hybridMultilevel"/>
    <w:tmpl w:val="0D12F19E"/>
    <w:lvl w:ilvl="0" w:tplc="0146424E">
      <w:start w:val="3"/>
      <w:numFmt w:val="japaneseCounting"/>
      <w:lvlText w:val="%1】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51860B5"/>
    <w:multiLevelType w:val="singleLevel"/>
    <w:tmpl w:val="151860B5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1B373630"/>
    <w:multiLevelType w:val="multilevel"/>
    <w:tmpl w:val="1B373630"/>
    <w:lvl w:ilvl="0">
      <w:start w:val="1"/>
      <w:numFmt w:val="decimal"/>
      <w:pStyle w:val="10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7" w15:restartNumberingAfterBreak="0">
    <w:nsid w:val="30240B48"/>
    <w:multiLevelType w:val="hybridMultilevel"/>
    <w:tmpl w:val="9A94BE8A"/>
    <w:lvl w:ilvl="0" w:tplc="A5EAA3D4">
      <w:start w:val="3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D22022"/>
    <w:multiLevelType w:val="hybridMultilevel"/>
    <w:tmpl w:val="7BEEDC24"/>
    <w:lvl w:ilvl="0" w:tplc="11484034">
      <w:start w:val="3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CCF7243"/>
    <w:multiLevelType w:val="hybridMultilevel"/>
    <w:tmpl w:val="75C80B1C"/>
    <w:lvl w:ilvl="0" w:tplc="2FF4EAB2">
      <w:start w:val="4"/>
      <w:numFmt w:val="japaneseCounting"/>
      <w:lvlText w:val="%1、"/>
      <w:lvlJc w:val="left"/>
      <w:pPr>
        <w:ind w:left="720" w:hanging="720"/>
      </w:pPr>
      <w:rPr>
        <w:rFonts w:ascii="Calibri" w:eastAsia="宋体" w:hAnsi="Calibri" w:cs="Times New Roman" w:hint="default"/>
        <w:color w:val="0563C1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88445495">
    <w:abstractNumId w:val="6"/>
  </w:num>
  <w:num w:numId="2" w16cid:durableId="216094740">
    <w:abstractNumId w:val="3"/>
  </w:num>
  <w:num w:numId="3" w16cid:durableId="2081320487">
    <w:abstractNumId w:val="0"/>
  </w:num>
  <w:num w:numId="4" w16cid:durableId="1168718409">
    <w:abstractNumId w:val="1"/>
  </w:num>
  <w:num w:numId="5" w16cid:durableId="1849296508">
    <w:abstractNumId w:val="2"/>
  </w:num>
  <w:num w:numId="6" w16cid:durableId="67729860">
    <w:abstractNumId w:val="5"/>
  </w:num>
  <w:num w:numId="7" w16cid:durableId="281347912">
    <w:abstractNumId w:val="4"/>
  </w:num>
  <w:num w:numId="8" w16cid:durableId="642929152">
    <w:abstractNumId w:val="9"/>
  </w:num>
  <w:num w:numId="9" w16cid:durableId="1305430247">
    <w:abstractNumId w:val="10"/>
  </w:num>
  <w:num w:numId="10" w16cid:durableId="2102530797">
    <w:abstractNumId w:val="7"/>
  </w:num>
  <w:num w:numId="11" w16cid:durableId="684598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1F4E46"/>
    <w:rsid w:val="002034C9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04CF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2C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A54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47768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A7BB7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2ED0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42A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095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0401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11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4D75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B76A7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A06E9D"/>
    <w:rsid w:val="027A77C1"/>
    <w:rsid w:val="028F491F"/>
    <w:rsid w:val="02F227E0"/>
    <w:rsid w:val="03D2448F"/>
    <w:rsid w:val="0405748B"/>
    <w:rsid w:val="043F474B"/>
    <w:rsid w:val="0450700B"/>
    <w:rsid w:val="04517A58"/>
    <w:rsid w:val="0490311A"/>
    <w:rsid w:val="04BE23A5"/>
    <w:rsid w:val="04BF3B56"/>
    <w:rsid w:val="05796E8A"/>
    <w:rsid w:val="058802DD"/>
    <w:rsid w:val="05EC0902"/>
    <w:rsid w:val="05FD3B43"/>
    <w:rsid w:val="06345E06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AE4D3E"/>
    <w:rsid w:val="08CA17C6"/>
    <w:rsid w:val="08EA6A22"/>
    <w:rsid w:val="09154EB8"/>
    <w:rsid w:val="09645BFD"/>
    <w:rsid w:val="0A5D72DC"/>
    <w:rsid w:val="0A930DC2"/>
    <w:rsid w:val="0AB15C77"/>
    <w:rsid w:val="0AB945A1"/>
    <w:rsid w:val="0B8C31F9"/>
    <w:rsid w:val="0BF202F5"/>
    <w:rsid w:val="0CE71E24"/>
    <w:rsid w:val="0D1F336B"/>
    <w:rsid w:val="0E9D6BBB"/>
    <w:rsid w:val="0ECE0394"/>
    <w:rsid w:val="0EFA5E48"/>
    <w:rsid w:val="0F326BA0"/>
    <w:rsid w:val="0F841987"/>
    <w:rsid w:val="10572E1C"/>
    <w:rsid w:val="10833C11"/>
    <w:rsid w:val="115455AE"/>
    <w:rsid w:val="11D010D8"/>
    <w:rsid w:val="13136145"/>
    <w:rsid w:val="135F33F5"/>
    <w:rsid w:val="14027288"/>
    <w:rsid w:val="140C23A5"/>
    <w:rsid w:val="145B0A8E"/>
    <w:rsid w:val="14D2562C"/>
    <w:rsid w:val="14FA59C9"/>
    <w:rsid w:val="15325C06"/>
    <w:rsid w:val="159F14ED"/>
    <w:rsid w:val="1649519F"/>
    <w:rsid w:val="16913178"/>
    <w:rsid w:val="16FF6615"/>
    <w:rsid w:val="17002DF8"/>
    <w:rsid w:val="174C337B"/>
    <w:rsid w:val="17557CB9"/>
    <w:rsid w:val="17C90AA4"/>
    <w:rsid w:val="17D66D1D"/>
    <w:rsid w:val="183D6D9C"/>
    <w:rsid w:val="187F524A"/>
    <w:rsid w:val="18AB0A17"/>
    <w:rsid w:val="18F57676"/>
    <w:rsid w:val="192E4AE6"/>
    <w:rsid w:val="198540F4"/>
    <w:rsid w:val="19AB6E72"/>
    <w:rsid w:val="1A7306A9"/>
    <w:rsid w:val="1AB145E1"/>
    <w:rsid w:val="1AE90104"/>
    <w:rsid w:val="1B0A5D65"/>
    <w:rsid w:val="1B3F285C"/>
    <w:rsid w:val="1B98195F"/>
    <w:rsid w:val="1C1856EB"/>
    <w:rsid w:val="1C1E6EE4"/>
    <w:rsid w:val="1C9553F8"/>
    <w:rsid w:val="1CB440FB"/>
    <w:rsid w:val="1CF245F9"/>
    <w:rsid w:val="1D2D43D9"/>
    <w:rsid w:val="1D781EA3"/>
    <w:rsid w:val="1E630C0C"/>
    <w:rsid w:val="1E8539B9"/>
    <w:rsid w:val="1F9C05C4"/>
    <w:rsid w:val="1FBE71E9"/>
    <w:rsid w:val="20282FFF"/>
    <w:rsid w:val="21E65B6A"/>
    <w:rsid w:val="22E5658B"/>
    <w:rsid w:val="236E40A2"/>
    <w:rsid w:val="239E442A"/>
    <w:rsid w:val="247B4B8D"/>
    <w:rsid w:val="249124AC"/>
    <w:rsid w:val="24C55C43"/>
    <w:rsid w:val="24EA38CC"/>
    <w:rsid w:val="25235B93"/>
    <w:rsid w:val="25275183"/>
    <w:rsid w:val="25496246"/>
    <w:rsid w:val="256300DD"/>
    <w:rsid w:val="257E6C25"/>
    <w:rsid w:val="25F26CE2"/>
    <w:rsid w:val="261C6242"/>
    <w:rsid w:val="263F27D1"/>
    <w:rsid w:val="267C4EC5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4029D3"/>
    <w:rsid w:val="2B6A3B8F"/>
    <w:rsid w:val="2CDC7386"/>
    <w:rsid w:val="2D2307FE"/>
    <w:rsid w:val="2D3F6270"/>
    <w:rsid w:val="2DC91D7E"/>
    <w:rsid w:val="2E106463"/>
    <w:rsid w:val="2E165C6D"/>
    <w:rsid w:val="2E421145"/>
    <w:rsid w:val="2E6D7F83"/>
    <w:rsid w:val="2F024A8F"/>
    <w:rsid w:val="2F2B080B"/>
    <w:rsid w:val="2F453924"/>
    <w:rsid w:val="2F57341F"/>
    <w:rsid w:val="2F902438"/>
    <w:rsid w:val="301E705B"/>
    <w:rsid w:val="306A53C9"/>
    <w:rsid w:val="311A06DB"/>
    <w:rsid w:val="3163566D"/>
    <w:rsid w:val="316A69FC"/>
    <w:rsid w:val="317D5B4E"/>
    <w:rsid w:val="31A524C4"/>
    <w:rsid w:val="331C5AD4"/>
    <w:rsid w:val="332E2F29"/>
    <w:rsid w:val="33E050FA"/>
    <w:rsid w:val="340A7DC1"/>
    <w:rsid w:val="34503692"/>
    <w:rsid w:val="34DA79F4"/>
    <w:rsid w:val="34DD74E5"/>
    <w:rsid w:val="35337105"/>
    <w:rsid w:val="35C3492C"/>
    <w:rsid w:val="360E313A"/>
    <w:rsid w:val="367A7D64"/>
    <w:rsid w:val="36F31241"/>
    <w:rsid w:val="377A726D"/>
    <w:rsid w:val="37B72FAF"/>
    <w:rsid w:val="37DB3111"/>
    <w:rsid w:val="381256F7"/>
    <w:rsid w:val="389B749B"/>
    <w:rsid w:val="395F436A"/>
    <w:rsid w:val="39637B15"/>
    <w:rsid w:val="3BA879C6"/>
    <w:rsid w:val="3BB84F93"/>
    <w:rsid w:val="3BBA0580"/>
    <w:rsid w:val="3D9A2417"/>
    <w:rsid w:val="3DE53B38"/>
    <w:rsid w:val="3DEE2762"/>
    <w:rsid w:val="3E23681F"/>
    <w:rsid w:val="3ED701DB"/>
    <w:rsid w:val="40257BBA"/>
    <w:rsid w:val="41EA6017"/>
    <w:rsid w:val="42107BEE"/>
    <w:rsid w:val="42620242"/>
    <w:rsid w:val="426C1B24"/>
    <w:rsid w:val="42A51C96"/>
    <w:rsid w:val="440C3942"/>
    <w:rsid w:val="444B012A"/>
    <w:rsid w:val="44BD10DE"/>
    <w:rsid w:val="4597370E"/>
    <w:rsid w:val="4654337F"/>
    <w:rsid w:val="4665558C"/>
    <w:rsid w:val="47804A75"/>
    <w:rsid w:val="479E4324"/>
    <w:rsid w:val="482C4A17"/>
    <w:rsid w:val="4856661B"/>
    <w:rsid w:val="48D92DDC"/>
    <w:rsid w:val="48E72288"/>
    <w:rsid w:val="49735CE2"/>
    <w:rsid w:val="4A0C6707"/>
    <w:rsid w:val="4B12476D"/>
    <w:rsid w:val="4B154B9B"/>
    <w:rsid w:val="4B7655EE"/>
    <w:rsid w:val="4BC934D9"/>
    <w:rsid w:val="4C0814C4"/>
    <w:rsid w:val="4C175BAD"/>
    <w:rsid w:val="4C9F0FD7"/>
    <w:rsid w:val="4D20220D"/>
    <w:rsid w:val="4D7549E6"/>
    <w:rsid w:val="4D866514"/>
    <w:rsid w:val="4DB75C10"/>
    <w:rsid w:val="4E7C1579"/>
    <w:rsid w:val="4EB726FD"/>
    <w:rsid w:val="4EE23C1E"/>
    <w:rsid w:val="4EF83B47"/>
    <w:rsid w:val="4F6A190D"/>
    <w:rsid w:val="4FAF27B1"/>
    <w:rsid w:val="4FD82DAE"/>
    <w:rsid w:val="4FDD43E5"/>
    <w:rsid w:val="4FFA6B7D"/>
    <w:rsid w:val="501D3E00"/>
    <w:rsid w:val="503F0BFC"/>
    <w:rsid w:val="51002139"/>
    <w:rsid w:val="51E056AD"/>
    <w:rsid w:val="531242BB"/>
    <w:rsid w:val="53342971"/>
    <w:rsid w:val="543B5D6A"/>
    <w:rsid w:val="54996B2C"/>
    <w:rsid w:val="54AC42D6"/>
    <w:rsid w:val="54FB217D"/>
    <w:rsid w:val="55004DFD"/>
    <w:rsid w:val="551B6739"/>
    <w:rsid w:val="551E569C"/>
    <w:rsid w:val="557F01C6"/>
    <w:rsid w:val="55FB55C5"/>
    <w:rsid w:val="56AC2486"/>
    <w:rsid w:val="57266671"/>
    <w:rsid w:val="579655A5"/>
    <w:rsid w:val="57A5105B"/>
    <w:rsid w:val="583354EA"/>
    <w:rsid w:val="586E37F0"/>
    <w:rsid w:val="587A136B"/>
    <w:rsid w:val="590B30A7"/>
    <w:rsid w:val="59B77A55"/>
    <w:rsid w:val="59D40607"/>
    <w:rsid w:val="5A696FA1"/>
    <w:rsid w:val="5AE34FA5"/>
    <w:rsid w:val="5B3641CD"/>
    <w:rsid w:val="5B740BC8"/>
    <w:rsid w:val="5B947BDB"/>
    <w:rsid w:val="5BBB382C"/>
    <w:rsid w:val="5C2268F0"/>
    <w:rsid w:val="5C99305C"/>
    <w:rsid w:val="5D04101B"/>
    <w:rsid w:val="5D2C46C6"/>
    <w:rsid w:val="5D5E6C15"/>
    <w:rsid w:val="5D9B1847"/>
    <w:rsid w:val="5DD60239"/>
    <w:rsid w:val="5EA96E87"/>
    <w:rsid w:val="5F3C5A50"/>
    <w:rsid w:val="5F5F7D41"/>
    <w:rsid w:val="5F702B80"/>
    <w:rsid w:val="5F7C7776"/>
    <w:rsid w:val="60DD4922"/>
    <w:rsid w:val="61A64BFE"/>
    <w:rsid w:val="628D2EDB"/>
    <w:rsid w:val="62C236F2"/>
    <w:rsid w:val="62C91468"/>
    <w:rsid w:val="62F537D8"/>
    <w:rsid w:val="630C7063"/>
    <w:rsid w:val="6370733A"/>
    <w:rsid w:val="63FA510E"/>
    <w:rsid w:val="64AC6391"/>
    <w:rsid w:val="65D33E68"/>
    <w:rsid w:val="668D2269"/>
    <w:rsid w:val="66E5229D"/>
    <w:rsid w:val="67592E6B"/>
    <w:rsid w:val="67DF4D46"/>
    <w:rsid w:val="67FC6E05"/>
    <w:rsid w:val="69083E29"/>
    <w:rsid w:val="69A022B3"/>
    <w:rsid w:val="69BB5AF7"/>
    <w:rsid w:val="69D3282D"/>
    <w:rsid w:val="6A670E11"/>
    <w:rsid w:val="6AAF5D15"/>
    <w:rsid w:val="6AB204F0"/>
    <w:rsid w:val="6B0D5BA0"/>
    <w:rsid w:val="6B5478DD"/>
    <w:rsid w:val="6BBC0310"/>
    <w:rsid w:val="6C157252"/>
    <w:rsid w:val="6C16401E"/>
    <w:rsid w:val="6C40624E"/>
    <w:rsid w:val="6C4A7000"/>
    <w:rsid w:val="6C876B11"/>
    <w:rsid w:val="6CED3F10"/>
    <w:rsid w:val="6DA2484C"/>
    <w:rsid w:val="6DAE0693"/>
    <w:rsid w:val="6E5D69C5"/>
    <w:rsid w:val="6F56024D"/>
    <w:rsid w:val="6F954DC1"/>
    <w:rsid w:val="6FD42CB7"/>
    <w:rsid w:val="704A6721"/>
    <w:rsid w:val="7057541D"/>
    <w:rsid w:val="70714708"/>
    <w:rsid w:val="70AE6992"/>
    <w:rsid w:val="71037512"/>
    <w:rsid w:val="710D5957"/>
    <w:rsid w:val="71345513"/>
    <w:rsid w:val="71662034"/>
    <w:rsid w:val="716A6CD3"/>
    <w:rsid w:val="71DF766A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4E7067"/>
    <w:rsid w:val="75B87CC2"/>
    <w:rsid w:val="75F96FD3"/>
    <w:rsid w:val="75FE6CDF"/>
    <w:rsid w:val="761D1BA4"/>
    <w:rsid w:val="7645046A"/>
    <w:rsid w:val="76685F07"/>
    <w:rsid w:val="76996EEE"/>
    <w:rsid w:val="77124CF0"/>
    <w:rsid w:val="774249AA"/>
    <w:rsid w:val="7814095E"/>
    <w:rsid w:val="79585A4F"/>
    <w:rsid w:val="79740900"/>
    <w:rsid w:val="7A2C1897"/>
    <w:rsid w:val="7A574C10"/>
    <w:rsid w:val="7AC41D91"/>
    <w:rsid w:val="7ACC449A"/>
    <w:rsid w:val="7B942A62"/>
    <w:rsid w:val="7BA53563"/>
    <w:rsid w:val="7BB824AC"/>
    <w:rsid w:val="7C4160FC"/>
    <w:rsid w:val="7C7F66A3"/>
    <w:rsid w:val="7D1F067E"/>
    <w:rsid w:val="7D3F6BA5"/>
    <w:rsid w:val="7E747036"/>
    <w:rsid w:val="7EE66563"/>
    <w:rsid w:val="7F2B32AC"/>
    <w:rsid w:val="7F836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93C5D3"/>
  <w15:docId w15:val="{9553333F-8C07-411C-AD21-CA5CD499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">
    <w:name w:val="heading 1"/>
    <w:basedOn w:val="a"/>
    <w:next w:val="a"/>
    <w:link w:val="11"/>
    <w:autoRedefine/>
    <w:uiPriority w:val="99"/>
    <w:qFormat/>
    <w:rsid w:val="00A12ED0"/>
    <w:pPr>
      <w:keepNext/>
      <w:keepLines/>
      <w:numPr>
        <w:numId w:val="3"/>
      </w:numPr>
      <w:snapToGrid w:val="0"/>
      <w:spacing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rsid w:val="00A12ED0"/>
    <w:pPr>
      <w:widowControl/>
      <w:tabs>
        <w:tab w:val="right" w:leader="dot" w:pos="9310"/>
      </w:tabs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"/>
    <w:autoRedefine/>
    <w:uiPriority w:val="99"/>
    <w:qFormat/>
    <w:locked/>
    <w:rsid w:val="00A12ED0"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0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0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0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30">
    <w:name w:val="标题 3 字符"/>
    <w:link w:val="3"/>
    <w:autoRedefine/>
    <w:uiPriority w:val="9"/>
    <w:qFormat/>
    <w:rPr>
      <w:b/>
      <w:bCs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12ED0"/>
    <w:pPr>
      <w:widowControl/>
      <w:numPr>
        <w:numId w:val="0"/>
      </w:numPr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963</Words>
  <Characters>5490</Characters>
  <Application>Microsoft Office Word</Application>
  <DocSecurity>0</DocSecurity>
  <Lines>45</Lines>
  <Paragraphs>12</Paragraphs>
  <ScaleCrop>false</ScaleCrop>
  <Company>china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57</cp:revision>
  <cp:lastPrinted>2016-09-28T07:20:00Z</cp:lastPrinted>
  <dcterms:created xsi:type="dcterms:W3CDTF">2019-11-28T08:42:00Z</dcterms:created>
  <dcterms:modified xsi:type="dcterms:W3CDTF">2024-06-14T02:59:00Z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31ACF56B7DA54EEDA0AEE2A4B74D67AA_13</vt:lpwstr>
  </property>
</Properties>
</file>