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7B98C" w14:textId="77777777" w:rsidR="006147BD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194B6" wp14:editId="7D02E47A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30E1D" w14:textId="77777777" w:rsidR="006147BD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骨组织脱钙实验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9194B6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45730E1D" w14:textId="77777777" w:rsidR="006147BD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骨组织脱钙实验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41EC5" wp14:editId="001D4E8D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9D7E4" w14:textId="77777777" w:rsidR="006147BD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41EC5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68D9D7E4" w14:textId="77777777" w:rsidR="006147BD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F5B28BF" wp14:editId="67372A10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A5587A5" wp14:editId="4E41AAFE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4849BB3F" wp14:editId="4FA14C15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6147BD" w14:paraId="3369880C" w14:textId="77777777">
        <w:tc>
          <w:tcPr>
            <w:tcW w:w="3030" w:type="dxa"/>
          </w:tcPr>
          <w:p w14:paraId="2CE61F6E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13508446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2EF2595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B8188C9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147BD" w14:paraId="5D4D6343" w14:textId="77777777">
        <w:tc>
          <w:tcPr>
            <w:tcW w:w="3030" w:type="dxa"/>
          </w:tcPr>
          <w:p w14:paraId="7295061A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5A181A2A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9B0ADDF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A0B4471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147BD" w14:paraId="22710BF9" w14:textId="77777777">
        <w:tc>
          <w:tcPr>
            <w:tcW w:w="3030" w:type="dxa"/>
          </w:tcPr>
          <w:p w14:paraId="7CE5F4BA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1CEA7949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A3BA6C8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D7A2884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147BD" w14:paraId="3ECEB52D" w14:textId="77777777">
        <w:tc>
          <w:tcPr>
            <w:tcW w:w="3030" w:type="dxa"/>
          </w:tcPr>
          <w:p w14:paraId="65E515E3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0859BC7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0B5F3DD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F594592" w14:textId="77777777" w:rsidR="006147BD" w:rsidRDefault="006147BD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1B094F99" w14:textId="77777777" w:rsidR="006147BD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6147BD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F0A68E" wp14:editId="2032892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6147BD" w14:paraId="1E450E84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649ECC7" w14:textId="77777777" w:rsidR="006147B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D0D4E5B" w14:textId="77777777" w:rsidR="006147BD" w:rsidRDefault="006147B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6283DE82" w14:textId="77777777" w:rsidR="006147B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7FC1F2E" w14:textId="77777777" w:rsidR="006147BD" w:rsidRDefault="006147B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147BD" w14:paraId="5856074C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A4A9985" w14:textId="77777777" w:rsidR="006147B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AF06CAA" w14:textId="77777777" w:rsidR="006147BD" w:rsidRDefault="006147B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4859E6E" w14:textId="77777777" w:rsidR="006147B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51BD8B9" w14:textId="77777777" w:rsidR="006147BD" w:rsidRDefault="006147B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147BD" w14:paraId="2D9657AF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762E37F" w14:textId="77777777" w:rsidR="006147B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7BE66C4" w14:textId="77777777" w:rsidR="006147BD" w:rsidRDefault="006147B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E7928C5" w14:textId="77777777" w:rsidR="006147B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91DF6EB" w14:textId="77777777" w:rsidR="006147BD" w:rsidRDefault="006147B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147BD" w14:paraId="78DBCB22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BAEA4E5" w14:textId="77777777" w:rsidR="006147B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5F8DA9A" w14:textId="77777777" w:rsidR="006147BD" w:rsidRDefault="006147B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66E7380F" w14:textId="77777777" w:rsidR="006147BD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F5E89DD" w14:textId="77777777" w:rsidR="006147BD" w:rsidRDefault="006147BD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0CCE1D" w14:textId="77777777" w:rsidR="006147BD" w:rsidRDefault="006147BD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0A68E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6147BD" w14:paraId="1E450E84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0649ECC7" w14:textId="77777777" w:rsidR="006147B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D0D4E5B" w14:textId="77777777" w:rsidR="006147BD" w:rsidRDefault="006147B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6283DE82" w14:textId="77777777" w:rsidR="006147B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7FC1F2E" w14:textId="77777777" w:rsidR="006147BD" w:rsidRDefault="006147B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6147BD" w14:paraId="5856074C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A4A9985" w14:textId="77777777" w:rsidR="006147B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AF06CAA" w14:textId="77777777" w:rsidR="006147BD" w:rsidRDefault="006147B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4859E6E" w14:textId="77777777" w:rsidR="006147B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51BD8B9" w14:textId="77777777" w:rsidR="006147BD" w:rsidRDefault="006147B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6147BD" w14:paraId="2D9657AF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762E37F" w14:textId="77777777" w:rsidR="006147B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7BE66C4" w14:textId="77777777" w:rsidR="006147BD" w:rsidRDefault="006147B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E7928C5" w14:textId="77777777" w:rsidR="006147B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91DF6EB" w14:textId="77777777" w:rsidR="006147BD" w:rsidRDefault="006147B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6147BD" w14:paraId="78DBCB22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BAEA4E5" w14:textId="77777777" w:rsidR="006147B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5F8DA9A" w14:textId="77777777" w:rsidR="006147BD" w:rsidRDefault="006147B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66E7380F" w14:textId="77777777" w:rsidR="006147BD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F5E89DD" w14:textId="77777777" w:rsidR="006147BD" w:rsidRDefault="006147BD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230CCE1D" w14:textId="77777777" w:rsidR="006147BD" w:rsidRDefault="006147BD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3F68AA" w14:textId="77777777" w:rsidR="006147BD" w:rsidRDefault="006147BD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4E9F118E" w14:textId="77777777" w:rsidR="006147BD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47715F95" w14:textId="77777777" w:rsidR="006147BD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636CBFA7" w14:textId="77777777" w:rsidR="006147BD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5E01526B" w14:textId="77777777" w:rsidR="006147BD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73C3AA29" w14:textId="77777777" w:rsidR="006147BD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3463D830" w14:textId="77777777" w:rsidR="006147B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7569757D" w14:textId="77777777" w:rsidR="006147BD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69CD2442" w14:textId="77777777" w:rsidR="006147B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7DF4EEE2" w14:textId="77777777" w:rsidR="006147BD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387D5E6C" w14:textId="77777777" w:rsidR="006147B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3C9C14B3" w14:textId="77777777" w:rsidR="006147BD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4AD2EB19" w14:textId="77777777" w:rsidR="006147B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1891F048" w14:textId="77777777" w:rsidR="006147BD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31BBB799" w14:textId="77777777" w:rsidR="006147B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097F4054" w14:textId="77777777" w:rsidR="006147BD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71D37E86" w14:textId="77777777" w:rsidR="006147B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59A9DABB" w14:textId="77777777" w:rsidR="006147BD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6439221B" w14:textId="77777777" w:rsidR="006147BD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7EDE4E68" w14:textId="77777777" w:rsidR="006147BD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3172DB80" w14:textId="77777777" w:rsidR="006147BD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1E5B90BF" w14:textId="77777777" w:rsidR="006147BD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39CCC1A9" w14:textId="77777777" w:rsidR="006147BD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253391"/>
      <w:bookmarkStart w:id="1" w:name="_Toc3116"/>
      <w:bookmarkStart w:id="2" w:name="_Toc169612771"/>
      <w:r>
        <w:lastRenderedPageBreak/>
        <w:t>声明</w:t>
      </w:r>
      <w:bookmarkEnd w:id="0"/>
      <w:bookmarkEnd w:id="1"/>
      <w:bookmarkEnd w:id="2"/>
    </w:p>
    <w:p w14:paraId="7F2E34CD" w14:textId="77777777" w:rsidR="006147BD" w:rsidRDefault="006147BD">
      <w:pPr>
        <w:spacing w:beforeLines="50" w:before="120" w:afterLines="50" w:after="120"/>
        <w:rPr>
          <w:rFonts w:ascii="Times New Roman" w:hAnsi="Times New Roman"/>
        </w:rPr>
      </w:pPr>
    </w:p>
    <w:p w14:paraId="2AAC9675" w14:textId="77777777" w:rsidR="006147BD" w:rsidRDefault="00000000" w:rsidP="0065750E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3A14D541" w14:textId="77777777" w:rsidR="006147BD" w:rsidRDefault="00000000" w:rsidP="0065750E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4C45F4C8" w14:textId="77777777" w:rsidR="006147BD" w:rsidRDefault="00000000" w:rsidP="0065750E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32CC7227" w14:textId="77777777" w:rsidR="006147BD" w:rsidRDefault="00000000" w:rsidP="0065750E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6843FF4F" w14:textId="77777777" w:rsidR="006147BD" w:rsidRDefault="00000000" w:rsidP="0065750E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13A65BEF" w14:textId="77777777" w:rsidR="006147BD" w:rsidRDefault="00000000" w:rsidP="0065750E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70219851" w14:textId="77777777" w:rsidR="006147BD" w:rsidRDefault="00000000" w:rsidP="0065750E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53DD59FB" w14:textId="77777777" w:rsidR="006147BD" w:rsidRDefault="006147BD" w:rsidP="0065750E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6DD1C414" w14:textId="77777777" w:rsidR="006147BD" w:rsidRDefault="00000000" w:rsidP="0065750E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235C2190" w14:textId="77777777" w:rsidR="006147BD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2080532D" w14:textId="77777777" w:rsidR="006147BD" w:rsidRDefault="006147BD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6147BD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7603B239" w14:textId="77777777" w:rsidR="006147BD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32691"/>
      <w:bookmarkStart w:id="4" w:name="_Toc1715"/>
      <w:bookmarkStart w:id="5" w:name="_Toc6106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  <w:bookmarkEnd w:id="4"/>
      <w:bookmarkEnd w:id="5"/>
    </w:p>
    <w:p w14:paraId="06D91C7D" w14:textId="77777777" w:rsidR="006147BD" w:rsidRDefault="006147BD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52268A8D" w14:textId="77777777" w:rsidR="006147BD" w:rsidRDefault="00000000" w:rsidP="0065750E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6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6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2B9E2455" w14:textId="77777777" w:rsidR="006147BD" w:rsidRDefault="00000000" w:rsidP="0065750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6CE493F0" w14:textId="77777777" w:rsidR="006147BD" w:rsidRDefault="00000000" w:rsidP="0065750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180C4DD5" w14:textId="77777777" w:rsidR="006147BD" w:rsidRDefault="00000000" w:rsidP="0065750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2B12B0BC" w14:textId="77777777" w:rsidR="006147BD" w:rsidRDefault="00000000" w:rsidP="0065750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0712D34C" w14:textId="77777777" w:rsidR="006147BD" w:rsidRDefault="00000000" w:rsidP="0065750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7840CA85" w14:textId="77777777" w:rsidR="006147BD" w:rsidRDefault="00000000" w:rsidP="0065750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68A64E32" w14:textId="77777777" w:rsidR="006147BD" w:rsidRDefault="00000000" w:rsidP="0065750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4F12B3FF" w14:textId="77777777" w:rsidR="006147BD" w:rsidRDefault="00000000" w:rsidP="0065750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1B9023B1" w14:textId="77777777" w:rsidR="006147BD" w:rsidRDefault="006147BD" w:rsidP="0065750E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3B5FFEB" w14:textId="77777777" w:rsidR="006147BD" w:rsidRDefault="00000000" w:rsidP="0065750E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782779D6" w14:textId="77777777" w:rsidR="006147BD" w:rsidRDefault="00000000">
      <w:pPr>
        <w:spacing w:beforeLines="50" w:before="120" w:afterLines="50" w:after="12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1D7A1209" w14:textId="77777777" w:rsidR="006147BD" w:rsidRDefault="006147BD">
      <w:pPr>
        <w:spacing w:beforeLines="50" w:before="120" w:afterLines="50" w:after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sdt>
      <w:sdtPr>
        <w:rPr>
          <w:rFonts w:ascii="Times New Roman" w:hAnsi="Times New Roman"/>
          <w:b/>
          <w:bCs/>
        </w:rPr>
        <w:id w:val="147481066"/>
        <w15:color w:val="DBDBDB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  <w:szCs w:val="24"/>
        </w:rPr>
      </w:sdtEndPr>
      <w:sdtContent>
        <w:p w14:paraId="6F12B085" w14:textId="77777777" w:rsidR="006147BD" w:rsidRDefault="006147BD">
          <w:pPr>
            <w:spacing w:beforeLines="50" w:before="120" w:afterLines="50" w:after="120"/>
            <w:rPr>
              <w:rFonts w:ascii="Times New Roman" w:hAnsi="Times New Roman"/>
              <w:bCs/>
              <w:color w:val="000000"/>
              <w:sz w:val="24"/>
              <w:szCs w:val="24"/>
            </w:rPr>
          </w:pPr>
        </w:p>
        <w:p w14:paraId="3B0AC292" w14:textId="77777777" w:rsidR="006147BD" w:rsidRPr="001E06B1" w:rsidRDefault="00000000" w:rsidP="0065750E">
          <w:pPr>
            <w:spacing w:beforeLines="50" w:before="120" w:afterLines="50" w:after="120" w:line="360" w:lineRule="auto"/>
            <w:jc w:val="center"/>
            <w:rPr>
              <w:rFonts w:ascii="Times New Roman" w:hAnsi="Times New Roman"/>
              <w:sz w:val="24"/>
              <w:szCs w:val="24"/>
            </w:rPr>
          </w:pPr>
          <w:r w:rsidRPr="001E06B1">
            <w:rPr>
              <w:rFonts w:ascii="Times New Roman" w:hAnsi="Times New Roman"/>
              <w:bCs/>
              <w:color w:val="000000"/>
              <w:sz w:val="36"/>
              <w:szCs w:val="36"/>
            </w:rPr>
            <w:t>目录</w:t>
          </w:r>
          <w:r w:rsidRPr="001E06B1">
            <w:rPr>
              <w:rFonts w:ascii="Times New Roman" w:hAnsi="Times New Roman"/>
              <w:bCs/>
              <w:color w:val="000000" w:themeColor="text1"/>
              <w:sz w:val="24"/>
              <w:szCs w:val="24"/>
            </w:rPr>
            <w:fldChar w:fldCharType="begin"/>
          </w:r>
          <w:r w:rsidRPr="001E06B1">
            <w:rPr>
              <w:rFonts w:ascii="Times New Roman" w:hAnsi="Times New Roman"/>
              <w:bCs/>
              <w:color w:val="000000" w:themeColor="text1"/>
              <w:sz w:val="24"/>
              <w:szCs w:val="24"/>
            </w:rPr>
            <w:instrText xml:space="preserve">TOC \o "1-2" \h \u </w:instrText>
          </w:r>
          <w:r w:rsidRPr="001E06B1">
            <w:rPr>
              <w:rFonts w:ascii="Times New Roman" w:hAnsi="Times New Roman"/>
              <w:bCs/>
              <w:color w:val="000000" w:themeColor="text1"/>
              <w:sz w:val="24"/>
              <w:szCs w:val="24"/>
            </w:rPr>
            <w:fldChar w:fldCharType="separate"/>
          </w:r>
        </w:p>
        <w:p w14:paraId="26D73661" w14:textId="77777777" w:rsidR="006147BD" w:rsidRPr="001E06B1" w:rsidRDefault="00000000" w:rsidP="0065750E">
          <w:pPr>
            <w:pStyle w:val="TOC1"/>
            <w:tabs>
              <w:tab w:val="right" w:leader="dot" w:pos="9320"/>
            </w:tabs>
            <w:spacing w:line="360" w:lineRule="auto"/>
            <w:rPr>
              <w:rFonts w:ascii="Times New Roman" w:hAnsi="Times New Roman"/>
              <w:sz w:val="24"/>
              <w:szCs w:val="24"/>
            </w:rPr>
          </w:pPr>
          <w:hyperlink w:anchor="_Toc884" w:history="1"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>一、</w:t>
            </w:r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>样本信息</w:t>
            </w:r>
            <w:r w:rsidRPr="001E06B1">
              <w:rPr>
                <w:rFonts w:ascii="Times New Roman" w:hAnsi="Times New Roman"/>
                <w:sz w:val="24"/>
                <w:szCs w:val="24"/>
              </w:rPr>
              <w:tab/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E06B1">
              <w:rPr>
                <w:rFonts w:ascii="Times New Roman" w:hAnsi="Times New Roman"/>
                <w:sz w:val="24"/>
                <w:szCs w:val="24"/>
              </w:rPr>
              <w:instrText xml:space="preserve"> PAGEREF _Toc884 \h </w:instrText>
            </w:r>
            <w:r w:rsidRPr="001E06B1">
              <w:rPr>
                <w:rFonts w:ascii="Times New Roman" w:hAnsi="Times New Roman"/>
                <w:sz w:val="24"/>
                <w:szCs w:val="24"/>
              </w:rPr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E06B1">
              <w:rPr>
                <w:rFonts w:ascii="Times New Roman" w:hAnsi="Times New Roman"/>
                <w:sz w:val="24"/>
                <w:szCs w:val="24"/>
              </w:rPr>
              <w:t>7</w:t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94DEAD3" w14:textId="77777777" w:rsidR="006147BD" w:rsidRPr="001E06B1" w:rsidRDefault="00000000" w:rsidP="0065750E">
          <w:pPr>
            <w:pStyle w:val="TOC1"/>
            <w:tabs>
              <w:tab w:val="right" w:leader="dot" w:pos="9320"/>
            </w:tabs>
            <w:spacing w:line="360" w:lineRule="auto"/>
            <w:rPr>
              <w:rFonts w:ascii="Times New Roman" w:hAnsi="Times New Roman"/>
              <w:sz w:val="24"/>
              <w:szCs w:val="24"/>
            </w:rPr>
          </w:pPr>
          <w:hyperlink w:anchor="_Toc9510" w:history="1"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>二、</w:t>
            </w:r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>实验简介</w:t>
            </w:r>
            <w:r w:rsidRPr="001E06B1">
              <w:rPr>
                <w:rFonts w:ascii="Times New Roman" w:hAnsi="Times New Roman"/>
                <w:sz w:val="24"/>
                <w:szCs w:val="24"/>
              </w:rPr>
              <w:tab/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E06B1">
              <w:rPr>
                <w:rFonts w:ascii="Times New Roman" w:hAnsi="Times New Roman"/>
                <w:sz w:val="24"/>
                <w:szCs w:val="24"/>
              </w:rPr>
              <w:instrText xml:space="preserve"> PAGEREF _Toc9510 \h </w:instrText>
            </w:r>
            <w:r w:rsidRPr="001E06B1">
              <w:rPr>
                <w:rFonts w:ascii="Times New Roman" w:hAnsi="Times New Roman"/>
                <w:sz w:val="24"/>
                <w:szCs w:val="24"/>
              </w:rPr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E06B1">
              <w:rPr>
                <w:rFonts w:ascii="Times New Roman" w:hAnsi="Times New Roman"/>
                <w:sz w:val="24"/>
                <w:szCs w:val="24"/>
              </w:rPr>
              <w:t>7</w:t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D367459" w14:textId="77777777" w:rsidR="006147BD" w:rsidRPr="001E06B1" w:rsidRDefault="00000000" w:rsidP="0065750E">
          <w:pPr>
            <w:pStyle w:val="TOC1"/>
            <w:tabs>
              <w:tab w:val="right" w:leader="dot" w:pos="9320"/>
            </w:tabs>
            <w:spacing w:line="360" w:lineRule="auto"/>
            <w:rPr>
              <w:rFonts w:ascii="Times New Roman" w:hAnsi="Times New Roman"/>
              <w:sz w:val="24"/>
              <w:szCs w:val="24"/>
            </w:rPr>
          </w:pPr>
          <w:hyperlink w:anchor="_Toc17116" w:history="1"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>三、</w:t>
            </w:r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>实验仪器、试剂耗材</w:t>
            </w:r>
            <w:r w:rsidRPr="001E06B1">
              <w:rPr>
                <w:rFonts w:ascii="Times New Roman" w:hAnsi="Times New Roman"/>
                <w:sz w:val="24"/>
                <w:szCs w:val="24"/>
              </w:rPr>
              <w:tab/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E06B1">
              <w:rPr>
                <w:rFonts w:ascii="Times New Roman" w:hAnsi="Times New Roman"/>
                <w:sz w:val="24"/>
                <w:szCs w:val="24"/>
              </w:rPr>
              <w:instrText xml:space="preserve"> PAGEREF _Toc17116 \h </w:instrText>
            </w:r>
            <w:r w:rsidRPr="001E06B1">
              <w:rPr>
                <w:rFonts w:ascii="Times New Roman" w:hAnsi="Times New Roman"/>
                <w:sz w:val="24"/>
                <w:szCs w:val="24"/>
              </w:rPr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E06B1">
              <w:rPr>
                <w:rFonts w:ascii="Times New Roman" w:hAnsi="Times New Roman"/>
                <w:sz w:val="24"/>
                <w:szCs w:val="24"/>
              </w:rPr>
              <w:t>7</w:t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D1A500D" w14:textId="77777777" w:rsidR="006147BD" w:rsidRPr="001E06B1" w:rsidRDefault="00000000" w:rsidP="0065750E">
          <w:pPr>
            <w:pStyle w:val="TOC1"/>
            <w:tabs>
              <w:tab w:val="right" w:leader="dot" w:pos="9320"/>
            </w:tabs>
            <w:spacing w:line="360" w:lineRule="auto"/>
            <w:rPr>
              <w:rFonts w:ascii="Times New Roman" w:hAnsi="Times New Roman"/>
              <w:sz w:val="24"/>
              <w:szCs w:val="24"/>
            </w:rPr>
          </w:pPr>
          <w:hyperlink w:anchor="_Toc8563" w:history="1"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>四、</w:t>
            </w:r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E06B1">
              <w:rPr>
                <w:rFonts w:ascii="Times New Roman" w:eastAsiaTheme="minorEastAsia" w:hAnsi="Times New Roman"/>
                <w:sz w:val="24"/>
                <w:szCs w:val="24"/>
              </w:rPr>
              <w:t>实验步骤</w:t>
            </w:r>
            <w:r w:rsidRPr="001E06B1">
              <w:rPr>
                <w:rFonts w:ascii="Times New Roman" w:hAnsi="Times New Roman"/>
                <w:sz w:val="24"/>
                <w:szCs w:val="24"/>
              </w:rPr>
              <w:tab/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E06B1">
              <w:rPr>
                <w:rFonts w:ascii="Times New Roman" w:hAnsi="Times New Roman"/>
                <w:sz w:val="24"/>
                <w:szCs w:val="24"/>
              </w:rPr>
              <w:instrText xml:space="preserve"> PAGEREF _Toc8563 \h </w:instrText>
            </w:r>
            <w:r w:rsidRPr="001E06B1">
              <w:rPr>
                <w:rFonts w:ascii="Times New Roman" w:hAnsi="Times New Roman"/>
                <w:sz w:val="24"/>
                <w:szCs w:val="24"/>
              </w:rPr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E06B1">
              <w:rPr>
                <w:rFonts w:ascii="Times New Roman" w:hAnsi="Times New Roman"/>
                <w:sz w:val="24"/>
                <w:szCs w:val="24"/>
              </w:rPr>
              <w:t>8</w:t>
            </w:r>
            <w:r w:rsidRPr="001E06B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57DD4C6" w14:textId="77777777" w:rsidR="006147BD" w:rsidRDefault="00000000" w:rsidP="0065750E">
          <w:pPr>
            <w:spacing w:beforeLines="50" w:before="120" w:afterLines="50" w:after="120" w:line="360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1E06B1">
            <w:rPr>
              <w:rFonts w:ascii="Times New Roman" w:hAnsi="Times New Roman"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17585F70" w14:textId="77777777" w:rsidR="006147BD" w:rsidRDefault="00000000">
      <w:pPr>
        <w:spacing w:beforeLines="50" w:before="120" w:afterLines="50" w:after="120"/>
        <w:ind w:rightChars="238" w:right="500" w:firstLineChars="200" w:firstLine="482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br w:type="page"/>
      </w:r>
    </w:p>
    <w:p w14:paraId="3452054F" w14:textId="77777777" w:rsidR="006147BD" w:rsidRDefault="006147BD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6147BD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49A27553" w14:textId="77777777" w:rsidR="006147BD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7" w:name="_Toc67061766"/>
      <w:bookmarkStart w:id="8" w:name="_Toc165974777"/>
      <w:bookmarkStart w:id="9" w:name="_Toc67067673"/>
      <w:bookmarkStart w:id="10" w:name="_Toc149670078"/>
      <w:bookmarkStart w:id="11" w:name="_Toc85906420"/>
      <w:bookmarkStart w:id="12" w:name="_Toc884"/>
      <w:bookmarkStart w:id="13" w:name="_Toc40709121"/>
      <w:bookmarkStart w:id="14" w:name="_Toc509220866"/>
      <w:bookmarkStart w:id="15" w:name="_Toc54712428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样本信息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6147BD" w14:paraId="392B73CB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87BD1E2" w14:textId="77777777" w:rsidR="006147B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12FB80C" w14:textId="77777777" w:rsidR="006147B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EB48265" w14:textId="77777777" w:rsidR="006147B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DFB34F5" w14:textId="77777777" w:rsidR="006147B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6147BD" w14:paraId="019E184A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30615F3" w14:textId="77777777" w:rsidR="006147BD" w:rsidRDefault="006147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B84F800" w14:textId="77777777" w:rsidR="006147BD" w:rsidRDefault="006147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72AE0FB" w14:textId="77777777" w:rsidR="006147BD" w:rsidRDefault="006147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305D3E0" w14:textId="77777777" w:rsidR="006147BD" w:rsidRDefault="006147B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9166F2E" w14:textId="77777777" w:rsidR="006147BD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6" w:name="_Toc9510"/>
      <w:r>
        <w:rPr>
          <w:rFonts w:eastAsiaTheme="minorEastAsia"/>
          <w:color w:val="000000" w:themeColor="text1"/>
          <w:sz w:val="28"/>
          <w:szCs w:val="28"/>
        </w:rPr>
        <w:t>实验简介</w:t>
      </w:r>
      <w:bookmarkEnd w:id="16"/>
    </w:p>
    <w:p w14:paraId="5CB3F633" w14:textId="390E61D9" w:rsidR="006147BD" w:rsidRPr="0065750E" w:rsidRDefault="00000000" w:rsidP="0065750E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bookmarkStart w:id="17" w:name="_Toc4465"/>
      <w:r w:rsidRPr="0065750E">
        <w:rPr>
          <w:rFonts w:ascii="Times New Roman" w:hAnsi="Times New Roman"/>
          <w:color w:val="000000" w:themeColor="text1"/>
          <w:sz w:val="24"/>
          <w:szCs w:val="24"/>
        </w:rPr>
        <w:t>由于骨组织中的钙和石蜡之间的密度不同，含钙的组织一般不能直接制作切片。</w:t>
      </w:r>
      <w:r w:rsidRPr="006575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5750E">
        <w:rPr>
          <w:rFonts w:ascii="Times New Roman" w:hAnsi="Times New Roman"/>
          <w:color w:val="000000" w:themeColor="text1"/>
          <w:sz w:val="24"/>
          <w:szCs w:val="24"/>
        </w:rPr>
        <w:t>而且除了骨组织之外其它组织也可发生钙化，在组织中形成钙化区，所以需要经过脱钙过程。乙二胺四乙酸（</w:t>
      </w:r>
      <w:r w:rsidRPr="0065750E">
        <w:rPr>
          <w:rFonts w:ascii="Times New Roman" w:hAnsi="Times New Roman"/>
          <w:color w:val="000000" w:themeColor="text1"/>
          <w:sz w:val="24"/>
          <w:szCs w:val="24"/>
        </w:rPr>
        <w:t>EDTA</w:t>
      </w:r>
      <w:r w:rsidRPr="0065750E">
        <w:rPr>
          <w:rFonts w:ascii="Times New Roman" w:hAnsi="Times New Roman"/>
          <w:color w:val="000000" w:themeColor="text1"/>
          <w:sz w:val="24"/>
          <w:szCs w:val="24"/>
        </w:rPr>
        <w:t>）与羟基磷灰石结晶的外层钙结合，形成可溶性的非离子化合物，同时又促进晶体内层的结合钙向外转移。借助这种连续性的作用使羟基磷灰石晶体逐渐融解，</w:t>
      </w:r>
      <w:r w:rsidRPr="0065750E">
        <w:rPr>
          <w:rFonts w:ascii="Times New Roman" w:hAnsi="Times New Roman"/>
          <w:color w:val="000000" w:themeColor="text1"/>
          <w:sz w:val="24"/>
          <w:szCs w:val="24"/>
        </w:rPr>
        <w:t>pH</w:t>
      </w:r>
      <w:r w:rsidRPr="0065750E">
        <w:rPr>
          <w:rFonts w:ascii="Times New Roman" w:hAnsi="Times New Roman"/>
          <w:color w:val="000000" w:themeColor="text1"/>
          <w:sz w:val="24"/>
          <w:szCs w:val="24"/>
        </w:rPr>
        <w:t>中性时可起螯合作用。</w:t>
      </w:r>
      <w:bookmarkEnd w:id="17"/>
    </w:p>
    <w:p w14:paraId="7EF8FA99" w14:textId="77777777" w:rsidR="006147BD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8" w:name="_Toc149670079"/>
      <w:bookmarkStart w:id="19" w:name="_Toc85906421"/>
      <w:bookmarkStart w:id="20" w:name="_Toc165974778"/>
      <w:bookmarkStart w:id="21" w:name="_Toc17116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4DC36E0F" wp14:editId="5D6222B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E8B87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58752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8"/>
      <w:bookmarkEnd w:id="19"/>
      <w:bookmarkEnd w:id="20"/>
      <w:r>
        <w:rPr>
          <w:rFonts w:eastAsiaTheme="minorEastAsia"/>
          <w:color w:val="000000" w:themeColor="text1"/>
          <w:sz w:val="28"/>
          <w:szCs w:val="28"/>
        </w:rPr>
        <w:t>、试剂耗材</w:t>
      </w:r>
      <w:bookmarkEnd w:id="21"/>
    </w:p>
    <w:p w14:paraId="30B2AFAD" w14:textId="77777777" w:rsidR="006147BD" w:rsidRDefault="00000000">
      <w:pPr>
        <w:snapToGrid w:val="0"/>
        <w:spacing w:beforeLines="50" w:before="120" w:afterLines="100" w:after="240"/>
        <w:outlineLvl w:val="1"/>
      </w:pPr>
      <w:bookmarkStart w:id="22" w:name="_Toc21979"/>
      <w:bookmarkStart w:id="23" w:name="_Toc1094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22"/>
      <w:bookmarkEnd w:id="23"/>
    </w:p>
    <w:tbl>
      <w:tblPr>
        <w:tblStyle w:val="6-51"/>
        <w:tblW w:w="4999" w:type="pct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7"/>
        <w:gridCol w:w="2770"/>
        <w:gridCol w:w="3897"/>
      </w:tblGrid>
      <w:tr w:rsidR="006147BD" w14:paraId="71F7E089" w14:textId="77777777" w:rsidTr="00614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vAlign w:val="center"/>
          </w:tcPr>
          <w:p w14:paraId="520A4F7F" w14:textId="77777777" w:rsidR="006147BD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1452" w:type="pct"/>
            <w:tcBorders>
              <w:tl2br w:val="nil"/>
              <w:tr2bl w:val="nil"/>
            </w:tcBorders>
            <w:vAlign w:val="center"/>
          </w:tcPr>
          <w:p w14:paraId="70989832" w14:textId="77777777" w:rsidR="006147BD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044" w:type="pct"/>
            <w:tcBorders>
              <w:tl2br w:val="nil"/>
              <w:tr2bl w:val="nil"/>
            </w:tcBorders>
            <w:vAlign w:val="center"/>
          </w:tcPr>
          <w:p w14:paraId="2913A6EF" w14:textId="77777777" w:rsidR="006147BD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6147BD" w14:paraId="74C3D2AB" w14:textId="77777777" w:rsidTr="006147BD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D6DCD12" w14:textId="77777777" w:rsidR="006147B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摇床</w:t>
            </w:r>
          </w:p>
        </w:tc>
        <w:tc>
          <w:tcPr>
            <w:tcW w:w="1452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8611B90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SCILOGEX</w:t>
            </w:r>
          </w:p>
        </w:tc>
        <w:tc>
          <w:tcPr>
            <w:tcW w:w="2044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06B05A2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SLK-O3000-S</w:t>
            </w:r>
          </w:p>
        </w:tc>
      </w:tr>
      <w:tr w:rsidR="006147BD" w14:paraId="390E8C70" w14:textId="77777777" w:rsidTr="006147BD">
        <w:trPr>
          <w:trHeight w:val="4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vAlign w:val="center"/>
          </w:tcPr>
          <w:p w14:paraId="1775DA84" w14:textId="77777777" w:rsidR="006147B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电热鼓风干燥箱</w:t>
            </w:r>
          </w:p>
        </w:tc>
        <w:tc>
          <w:tcPr>
            <w:tcW w:w="1452" w:type="pct"/>
            <w:tcBorders>
              <w:tl2br w:val="nil"/>
              <w:tr2bl w:val="nil"/>
            </w:tcBorders>
            <w:vAlign w:val="center"/>
          </w:tcPr>
          <w:p w14:paraId="1F4CBF1D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明途机械</w:t>
            </w:r>
            <w:proofErr w:type="gramEnd"/>
          </w:p>
        </w:tc>
        <w:tc>
          <w:tcPr>
            <w:tcW w:w="2044" w:type="pct"/>
            <w:tcBorders>
              <w:tl2br w:val="nil"/>
              <w:tr2bl w:val="nil"/>
            </w:tcBorders>
            <w:vAlign w:val="center"/>
          </w:tcPr>
          <w:p w14:paraId="5E4C881C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101-1B</w:t>
            </w:r>
          </w:p>
        </w:tc>
      </w:tr>
      <w:tr w:rsidR="006147BD" w14:paraId="40835C50" w14:textId="77777777" w:rsidTr="006147BD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E2E7E99" w14:textId="77777777" w:rsidR="006147B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磁力搅拌器</w:t>
            </w:r>
          </w:p>
        </w:tc>
        <w:tc>
          <w:tcPr>
            <w:tcW w:w="1452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8BBB296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塞维尔</w:t>
            </w:r>
          </w:p>
        </w:tc>
        <w:tc>
          <w:tcPr>
            <w:tcW w:w="2044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3BEF9D6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MS-150</w:t>
            </w:r>
          </w:p>
        </w:tc>
      </w:tr>
      <w:tr w:rsidR="006147BD" w14:paraId="02C22750" w14:textId="77777777" w:rsidTr="006147BD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vAlign w:val="center"/>
          </w:tcPr>
          <w:p w14:paraId="0A792D2D" w14:textId="77777777" w:rsidR="006147B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电子天平</w:t>
            </w:r>
          </w:p>
        </w:tc>
        <w:tc>
          <w:tcPr>
            <w:tcW w:w="1452" w:type="pct"/>
            <w:tcBorders>
              <w:tl2br w:val="nil"/>
              <w:tr2bl w:val="nil"/>
            </w:tcBorders>
            <w:vAlign w:val="center"/>
          </w:tcPr>
          <w:p w14:paraId="65C6CF18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Meilen</w:t>
            </w:r>
            <w:proofErr w:type="spellEnd"/>
          </w:p>
        </w:tc>
        <w:tc>
          <w:tcPr>
            <w:tcW w:w="2044" w:type="pct"/>
            <w:tcBorders>
              <w:tl2br w:val="nil"/>
              <w:tr2bl w:val="nil"/>
            </w:tcBorders>
            <w:vAlign w:val="center"/>
          </w:tcPr>
          <w:p w14:paraId="1703AAF5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MTS5000D</w:t>
            </w:r>
          </w:p>
        </w:tc>
      </w:tr>
    </w:tbl>
    <w:p w14:paraId="6D6AE547" w14:textId="77777777" w:rsidR="006147BD" w:rsidRDefault="00000000">
      <w:pPr>
        <w:snapToGrid w:val="0"/>
        <w:spacing w:beforeLines="50" w:before="120" w:afterLines="100" w:after="240"/>
        <w:outlineLvl w:val="1"/>
        <w:rPr>
          <w:rFonts w:eastAsiaTheme="minorEastAsia"/>
          <w:color w:val="000000" w:themeColor="text1"/>
          <w:sz w:val="28"/>
          <w:szCs w:val="28"/>
        </w:rPr>
      </w:pPr>
      <w:bookmarkStart w:id="24" w:name="_Toc17005"/>
      <w:bookmarkStart w:id="25" w:name="_Toc18326"/>
      <w:bookmarkStart w:id="26" w:name="_Toc85906423"/>
      <w:bookmarkStart w:id="27" w:name="_Toc149670081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24"/>
      <w:bookmarkEnd w:id="25"/>
    </w:p>
    <w:tbl>
      <w:tblPr>
        <w:tblStyle w:val="6-51"/>
        <w:tblW w:w="4999" w:type="pct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7"/>
        <w:gridCol w:w="2770"/>
        <w:gridCol w:w="3897"/>
      </w:tblGrid>
      <w:tr w:rsidR="006147BD" w14:paraId="238AD4A8" w14:textId="77777777" w:rsidTr="00614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vAlign w:val="center"/>
          </w:tcPr>
          <w:p w14:paraId="38EABDFF" w14:textId="77777777" w:rsidR="006147BD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1452" w:type="pct"/>
            <w:tcBorders>
              <w:tl2br w:val="nil"/>
              <w:tr2bl w:val="nil"/>
            </w:tcBorders>
            <w:vAlign w:val="center"/>
          </w:tcPr>
          <w:p w14:paraId="2087AB17" w14:textId="77777777" w:rsidR="006147BD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044" w:type="pct"/>
            <w:tcBorders>
              <w:tl2br w:val="nil"/>
              <w:tr2bl w:val="nil"/>
            </w:tcBorders>
            <w:vAlign w:val="center"/>
          </w:tcPr>
          <w:p w14:paraId="0FBB67D3" w14:textId="77777777" w:rsidR="006147BD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6147BD" w14:paraId="64992781" w14:textId="77777777" w:rsidTr="006147BD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00D040E" w14:textId="77777777" w:rsidR="006147B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氯化钠</w:t>
            </w:r>
          </w:p>
        </w:tc>
        <w:tc>
          <w:tcPr>
            <w:tcW w:w="1452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E614A74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阿拉丁</w:t>
            </w:r>
          </w:p>
        </w:tc>
        <w:tc>
          <w:tcPr>
            <w:tcW w:w="2044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57214E9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C111533-10kg</w:t>
            </w:r>
          </w:p>
        </w:tc>
      </w:tr>
      <w:tr w:rsidR="006147BD" w14:paraId="794A6AB1" w14:textId="77777777" w:rsidTr="006147BD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vAlign w:val="center"/>
          </w:tcPr>
          <w:p w14:paraId="628D592D" w14:textId="77777777" w:rsidR="006147B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乙二胺四乙酸二钠</w:t>
            </w: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 xml:space="preserve">/EDTA </w:t>
            </w: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二钠</w:t>
            </w:r>
          </w:p>
        </w:tc>
        <w:tc>
          <w:tcPr>
            <w:tcW w:w="1452" w:type="pct"/>
            <w:tcBorders>
              <w:tl2br w:val="nil"/>
              <w:tr2bl w:val="nil"/>
            </w:tcBorders>
            <w:vAlign w:val="center"/>
          </w:tcPr>
          <w:p w14:paraId="63A300F7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2044" w:type="pct"/>
            <w:tcBorders>
              <w:tl2br w:val="nil"/>
              <w:tr2bl w:val="nil"/>
            </w:tcBorders>
            <w:vAlign w:val="center"/>
          </w:tcPr>
          <w:p w14:paraId="7F68F9F7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BS108-1kg</w:t>
            </w:r>
          </w:p>
        </w:tc>
      </w:tr>
      <w:tr w:rsidR="006147BD" w14:paraId="205C14CE" w14:textId="77777777" w:rsidTr="006147BD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6EC1325" w14:textId="77777777" w:rsidR="006147B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氢氧化钠</w:t>
            </w:r>
          </w:p>
        </w:tc>
        <w:tc>
          <w:tcPr>
            <w:tcW w:w="1452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9A73C40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阿拉丁</w:t>
            </w:r>
          </w:p>
        </w:tc>
        <w:tc>
          <w:tcPr>
            <w:tcW w:w="2044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FBF1381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S111518-500kg</w:t>
            </w:r>
          </w:p>
        </w:tc>
      </w:tr>
      <w:tr w:rsidR="006147BD" w14:paraId="39335A39" w14:textId="77777777" w:rsidTr="006147BD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96ED9E" w14:textId="77777777" w:rsidR="006147B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磷酸氢二钠</w:t>
            </w:r>
          </w:p>
        </w:tc>
        <w:tc>
          <w:tcPr>
            <w:tcW w:w="14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268484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麦克林</w:t>
            </w:r>
          </w:p>
        </w:tc>
        <w:tc>
          <w:tcPr>
            <w:tcW w:w="204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B685AF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S818100-10kg</w:t>
            </w:r>
          </w:p>
        </w:tc>
      </w:tr>
      <w:tr w:rsidR="006147BD" w14:paraId="2D7D9C0F" w14:textId="77777777" w:rsidTr="006147BD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21919C6" w14:textId="77777777" w:rsidR="006147B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磷酸</w:t>
            </w:r>
            <w:proofErr w:type="gramStart"/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氢二钾</w:t>
            </w:r>
            <w:proofErr w:type="gramEnd"/>
          </w:p>
        </w:tc>
        <w:tc>
          <w:tcPr>
            <w:tcW w:w="1452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7FE64F9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阿拉丁</w:t>
            </w:r>
          </w:p>
        </w:tc>
        <w:tc>
          <w:tcPr>
            <w:tcW w:w="2044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5746619" w14:textId="77777777" w:rsidR="006147BD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P112214-500g</w:t>
            </w:r>
          </w:p>
        </w:tc>
      </w:tr>
      <w:tr w:rsidR="006147BD" w14:paraId="04788CDF" w14:textId="77777777" w:rsidTr="006147BD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D8B029" w14:textId="77777777" w:rsidR="006147BD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lastRenderedPageBreak/>
              <w:t>氯化钾</w:t>
            </w:r>
          </w:p>
        </w:tc>
        <w:tc>
          <w:tcPr>
            <w:tcW w:w="14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EADE07" w14:textId="77777777" w:rsidR="006147BD" w:rsidRDefault="006147BD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5470CF" w14:textId="77777777" w:rsidR="006147BD" w:rsidRDefault="006147BD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FC0FF0F" w14:textId="77777777" w:rsidR="006147BD" w:rsidRDefault="006147BD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4A05B731" w14:textId="77777777" w:rsidR="006147BD" w:rsidRDefault="00000000">
      <w:pPr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br w:type="page"/>
      </w:r>
    </w:p>
    <w:p w14:paraId="5851BD59" w14:textId="77777777" w:rsidR="006147BD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8" w:name="_Toc8563"/>
      <w:bookmarkStart w:id="29" w:name="_Toc165974779"/>
      <w:r>
        <w:rPr>
          <w:rFonts w:eastAsiaTheme="minorEastAsia"/>
          <w:color w:val="000000" w:themeColor="text1"/>
          <w:sz w:val="28"/>
          <w:szCs w:val="28"/>
        </w:rPr>
        <w:lastRenderedPageBreak/>
        <w:t>实验步骤</w:t>
      </w:r>
      <w:bookmarkEnd w:id="26"/>
      <w:bookmarkEnd w:id="27"/>
      <w:bookmarkEnd w:id="28"/>
      <w:bookmarkEnd w:id="29"/>
    </w:p>
    <w:p w14:paraId="52D9E469" w14:textId="77777777" w:rsidR="006147BD" w:rsidRPr="00C85CCA" w:rsidRDefault="00000000" w:rsidP="00C85CC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0" w:name="_Toc14630"/>
      <w:bookmarkStart w:id="31" w:name="_Toc32484"/>
      <w:bookmarkStart w:id="32" w:name="_Toc27275"/>
      <w:bookmarkStart w:id="33" w:name="_Toc9168"/>
      <w:bookmarkStart w:id="34" w:name="_Toc8714"/>
      <w:r w:rsidRPr="00C85CCA">
        <w:rPr>
          <w:rFonts w:ascii="Times New Roman" w:hAnsi="Times New Roman"/>
          <w:sz w:val="24"/>
          <w:szCs w:val="24"/>
        </w:rPr>
        <w:t>1.</w:t>
      </w:r>
      <w:r w:rsidRPr="00C85CCA">
        <w:rPr>
          <w:rFonts w:ascii="Times New Roman" w:hAnsi="Times New Roman"/>
          <w:sz w:val="24"/>
          <w:szCs w:val="24"/>
        </w:rPr>
        <w:t>脱钙液的更换：将固定好的骨组织放进合适大小的试管中，加入骨组织</w:t>
      </w:r>
      <w:r w:rsidRPr="00C85CCA">
        <w:rPr>
          <w:rFonts w:ascii="Times New Roman" w:hAnsi="Times New Roman"/>
          <w:sz w:val="24"/>
          <w:szCs w:val="24"/>
        </w:rPr>
        <w:t>5</w:t>
      </w:r>
      <w:r w:rsidRPr="00C85CCA">
        <w:rPr>
          <w:rFonts w:ascii="Times New Roman" w:hAnsi="Times New Roman"/>
          <w:sz w:val="24"/>
          <w:szCs w:val="24"/>
        </w:rPr>
        <w:t>倍量的脱钙液，脱钙液两天一换，待组织脱到可以用刀片修整的程度时，按照客户要求进行骨组织的大小修整以加快脱钙时间，最后根据样本种属、部位在快脱</w:t>
      </w:r>
      <w:proofErr w:type="gramStart"/>
      <w:r w:rsidRPr="00C85CCA">
        <w:rPr>
          <w:rFonts w:ascii="Times New Roman" w:hAnsi="Times New Roman"/>
          <w:sz w:val="24"/>
          <w:szCs w:val="24"/>
        </w:rPr>
        <w:t>钙完成</w:t>
      </w:r>
      <w:proofErr w:type="gramEnd"/>
      <w:r w:rsidRPr="00C85CCA">
        <w:rPr>
          <w:rFonts w:ascii="Times New Roman" w:hAnsi="Times New Roman"/>
          <w:sz w:val="24"/>
          <w:szCs w:val="24"/>
        </w:rPr>
        <w:t>时间检查骨组织的脱钙情况。</w:t>
      </w:r>
      <w:bookmarkEnd w:id="30"/>
      <w:bookmarkEnd w:id="31"/>
    </w:p>
    <w:p w14:paraId="0C1C6B43" w14:textId="77777777" w:rsidR="006147BD" w:rsidRPr="00C85CCA" w:rsidRDefault="00000000" w:rsidP="00C85CC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5" w:name="_Toc4123"/>
      <w:bookmarkStart w:id="36" w:name="_Toc8121"/>
      <w:r w:rsidRPr="00C85CCA">
        <w:rPr>
          <w:rFonts w:ascii="Times New Roman" w:hAnsi="Times New Roman"/>
          <w:sz w:val="24"/>
          <w:szCs w:val="24"/>
        </w:rPr>
        <w:t>2.</w:t>
      </w:r>
      <w:r w:rsidRPr="00C85CCA">
        <w:rPr>
          <w:rFonts w:ascii="Times New Roman" w:hAnsi="Times New Roman"/>
          <w:sz w:val="24"/>
          <w:szCs w:val="24"/>
        </w:rPr>
        <w:t>骨组织脱钙判断：根据骨组织种属部位与样本大小，在合适脱钙天数观察骨组织脱钙情况</w:t>
      </w:r>
      <w:bookmarkEnd w:id="35"/>
      <w:bookmarkEnd w:id="36"/>
    </w:p>
    <w:p w14:paraId="394B9805" w14:textId="77777777" w:rsidR="006147BD" w:rsidRPr="00C85CCA" w:rsidRDefault="00000000" w:rsidP="00C85CC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7" w:name="_Toc9905"/>
      <w:bookmarkStart w:id="38" w:name="_Toc18238"/>
      <w:r w:rsidRPr="00C85CCA">
        <w:rPr>
          <w:rFonts w:ascii="Times New Roman" w:hAnsi="Times New Roman" w:hint="eastAsia"/>
          <w:sz w:val="24"/>
          <w:szCs w:val="24"/>
        </w:rPr>
        <w:t>（</w:t>
      </w:r>
      <w:r w:rsidRPr="00C85CCA">
        <w:rPr>
          <w:rFonts w:ascii="Times New Roman" w:hAnsi="Times New Roman" w:hint="eastAsia"/>
          <w:sz w:val="24"/>
          <w:szCs w:val="24"/>
        </w:rPr>
        <w:t>1</w:t>
      </w:r>
      <w:r w:rsidRPr="00C85CCA">
        <w:rPr>
          <w:rFonts w:ascii="Times New Roman" w:hAnsi="Times New Roman" w:hint="eastAsia"/>
          <w:sz w:val="24"/>
          <w:szCs w:val="24"/>
        </w:rPr>
        <w:t>）针刺：用针很容易被刺透而且不感到阻力时，说明组织基本上脱钙完全，否则应继续脱钙。</w:t>
      </w:r>
      <w:bookmarkEnd w:id="37"/>
      <w:bookmarkEnd w:id="38"/>
    </w:p>
    <w:p w14:paraId="405986B5" w14:textId="5CDAC305" w:rsidR="006147BD" w:rsidRPr="00C85CCA" w:rsidRDefault="00000000" w:rsidP="00C85CCA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  <w:bookmarkStart w:id="39" w:name="_Toc20366"/>
      <w:bookmarkStart w:id="40" w:name="_Toc27458"/>
      <w:r w:rsidRPr="00C85CCA">
        <w:rPr>
          <w:rFonts w:ascii="Times New Roman" w:hAnsi="Times New Roman" w:hint="eastAsia"/>
          <w:sz w:val="24"/>
          <w:szCs w:val="24"/>
        </w:rPr>
        <w:t>（</w:t>
      </w:r>
      <w:r w:rsidRPr="00C85CCA">
        <w:rPr>
          <w:rFonts w:ascii="Times New Roman" w:hAnsi="Times New Roman" w:hint="eastAsia"/>
          <w:sz w:val="24"/>
          <w:szCs w:val="24"/>
        </w:rPr>
        <w:t>2</w:t>
      </w:r>
      <w:r w:rsidRPr="00C85CCA">
        <w:rPr>
          <w:rFonts w:ascii="Times New Roman" w:hAnsi="Times New Roman" w:hint="eastAsia"/>
          <w:sz w:val="24"/>
          <w:szCs w:val="24"/>
        </w:rPr>
        <w:t>）预实验：用骨组织中不需要观察的剩余组织做一个完整的取材、包埋、切片、染色实验，观察组织是否达到脱钙完全的效果。</w:t>
      </w:r>
      <w:bookmarkEnd w:id="32"/>
      <w:bookmarkEnd w:id="33"/>
      <w:bookmarkEnd w:id="34"/>
      <w:bookmarkEnd w:id="39"/>
      <w:bookmarkEnd w:id="40"/>
    </w:p>
    <w:sectPr w:rsidR="006147BD" w:rsidRPr="00C85CCA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EEC9DE" w14:textId="77777777" w:rsidR="009E78B6" w:rsidRDefault="009E78B6">
      <w:r>
        <w:separator/>
      </w:r>
    </w:p>
  </w:endnote>
  <w:endnote w:type="continuationSeparator" w:id="0">
    <w:p w14:paraId="31C4A699" w14:textId="77777777" w:rsidR="009E78B6" w:rsidRDefault="009E7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39F7D" w14:textId="77777777" w:rsidR="006147BD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A11BD6" wp14:editId="47B5A500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E051E6" w14:textId="77777777" w:rsidR="006147BD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A11BD6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3EE051E6" w14:textId="77777777" w:rsidR="006147BD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87DD0D" wp14:editId="5D37EC5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7F8164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5C5B39" w14:textId="77777777" w:rsidR="009E78B6" w:rsidRDefault="009E78B6">
      <w:r>
        <w:separator/>
      </w:r>
    </w:p>
  </w:footnote>
  <w:footnote w:type="continuationSeparator" w:id="0">
    <w:p w14:paraId="5F5D9FF2" w14:textId="77777777" w:rsidR="009E78B6" w:rsidRDefault="009E7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69AEF" w14:textId="77777777" w:rsidR="006147BD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537BF0" wp14:editId="25C679A9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9551B8" w14:textId="77777777" w:rsidR="006147BD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537BF0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2E9551B8" w14:textId="77777777" w:rsidR="006147BD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4A360935" wp14:editId="160C14AB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819280" wp14:editId="4DDE230C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5BB4A0" w14:textId="77777777" w:rsidR="006147BD" w:rsidRDefault="006147BD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819280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335BB4A0" w14:textId="77777777" w:rsidR="006147BD" w:rsidRDefault="006147BD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5DF36870" wp14:editId="5DFA6BCC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829925" w14:textId="77777777" w:rsidR="006147BD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6B066C84" wp14:editId="707DE402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829711402">
    <w:abstractNumId w:val="0"/>
  </w:num>
  <w:num w:numId="2" w16cid:durableId="1909996197">
    <w:abstractNumId w:val="2"/>
  </w:num>
  <w:num w:numId="3" w16cid:durableId="1776903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6B1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47BD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5750E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8B6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4D05"/>
    <w:rsid w:val="00AE52DF"/>
    <w:rsid w:val="00AE5953"/>
    <w:rsid w:val="00B02339"/>
    <w:rsid w:val="00B06FAF"/>
    <w:rsid w:val="00B0725A"/>
    <w:rsid w:val="00B11E17"/>
    <w:rsid w:val="00B12256"/>
    <w:rsid w:val="00B26D10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5CCA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09E4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2F92FA9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A214CE"/>
    <w:rsid w:val="1AB145E1"/>
    <w:rsid w:val="1AC75042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8125D3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9E77157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929CA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27059DE"/>
    <w:rsid w:val="531242BB"/>
    <w:rsid w:val="53342971"/>
    <w:rsid w:val="53A523B4"/>
    <w:rsid w:val="547A66A6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DF254FF"/>
    <w:rsid w:val="5E005E6E"/>
    <w:rsid w:val="5EA96E87"/>
    <w:rsid w:val="5EF6747A"/>
    <w:rsid w:val="5F555D46"/>
    <w:rsid w:val="5F6F7686"/>
    <w:rsid w:val="5FBF45DE"/>
    <w:rsid w:val="5FDD10EC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EC2861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DBE77E8"/>
  <w15:docId w15:val="{66DA5754-0787-40F5-8151-2EA5484E6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401</Words>
  <Characters>2291</Characters>
  <Application>Microsoft Office Word</Application>
  <DocSecurity>0</DocSecurity>
  <Lines>19</Lines>
  <Paragraphs>5</Paragraphs>
  <ScaleCrop>false</ScaleCrop>
  <Company>china</Company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80</cp:revision>
  <cp:lastPrinted>2016-09-29T15:20:00Z</cp:lastPrinted>
  <dcterms:created xsi:type="dcterms:W3CDTF">2019-11-29T16:42:00Z</dcterms:created>
  <dcterms:modified xsi:type="dcterms:W3CDTF">2024-09-27T01:43:00Z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D5B470A0C7464E1E9D61F32B5D7668B2_13</vt:lpwstr>
  </property>
</Properties>
</file>