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1649F" w14:textId="77777777" w:rsidR="00512227" w:rsidRPr="00CD7D77" w:rsidRDefault="00000000">
      <w:pPr>
        <w:spacing w:afterLines="50" w:after="120" w:line="360" w:lineRule="auto"/>
        <w:jc w:val="left"/>
        <w:rPr>
          <w:rFonts w:ascii="Times New Roman" w:eastAsiaTheme="minorEastAsia" w:hAnsi="Times New Roman"/>
          <w:sz w:val="24"/>
          <w:szCs w:val="24"/>
        </w:rPr>
      </w:pPr>
      <w:r w:rsidRPr="00CD7D77">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2E95064B" wp14:editId="261F37E6">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51CCFDF7" w14:textId="77777777" w:rsidR="00512227"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免疫组化三步法</w:t>
                            </w:r>
                            <w:r>
                              <w:rPr>
                                <w:rFonts w:ascii="Times New Roman" w:eastAsia="微软雅黑" w:hAnsi="Times New Roman" w:hint="eastAsia"/>
                                <w:b/>
                                <w:bCs/>
                                <w:color w:val="FFFFFF" w:themeColor="background1"/>
                                <w:sz w:val="96"/>
                                <w:szCs w:val="96"/>
                              </w:rPr>
                              <w:t>-</w:t>
                            </w:r>
                            <w:r>
                              <w:rPr>
                                <w:rFonts w:ascii="Times New Roman" w:eastAsia="微软雅黑" w:hAnsi="Times New Roman" w:hint="eastAsia"/>
                                <w:b/>
                                <w:bCs/>
                                <w:color w:val="FFFFFF" w:themeColor="background1"/>
                                <w:sz w:val="96"/>
                                <w:szCs w:val="96"/>
                              </w:rPr>
                              <w:t>石蜡实验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E95064B" id="_x0000_t202" coordsize="21600,21600" o:spt="202" path="m,l,21600r21600,l21600,xe">
                <v:stroke joinstyle="miter"/>
                <v:path gradientshapeok="t" o:connecttype="rect"/>
              </v:shapetype>
              <v:shape id="文本框 26" o:spid="_x0000_s1026" type="#_x0000_t202" style="position:absolute;margin-left:-.25pt;margin-top:100.6pt;width:594.8pt;height:9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" filled="f" stroked="f" strokeweight=".5pt">
                <v:textbox>
                  <w:txbxContent>
                    <w:p w14:paraId="51CCFDF7" w14:textId="77777777" w:rsidR="00512227"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免疫组化三步法</w:t>
                      </w:r>
                      <w:r>
                        <w:rPr>
                          <w:rFonts w:ascii="Times New Roman" w:eastAsia="微软雅黑" w:hAnsi="Times New Roman" w:hint="eastAsia"/>
                          <w:b/>
                          <w:bCs/>
                          <w:color w:val="FFFFFF" w:themeColor="background1"/>
                          <w:sz w:val="96"/>
                          <w:szCs w:val="96"/>
                        </w:rPr>
                        <w:t>-</w:t>
                      </w:r>
                      <w:r>
                        <w:rPr>
                          <w:rFonts w:ascii="Times New Roman" w:eastAsia="微软雅黑" w:hAnsi="Times New Roman" w:hint="eastAsia"/>
                          <w:b/>
                          <w:bCs/>
                          <w:color w:val="FFFFFF" w:themeColor="background1"/>
                          <w:sz w:val="96"/>
                          <w:szCs w:val="96"/>
                        </w:rPr>
                        <w:t>石蜡实验</w:t>
                      </w:r>
                    </w:p>
                  </w:txbxContent>
                </v:textbox>
              </v:shape>
            </w:pict>
          </mc:Fallback>
        </mc:AlternateContent>
      </w:r>
      <w:r w:rsidRPr="00CD7D77">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16B0456E" wp14:editId="03643C65">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38A9AB1D" w14:textId="77777777" w:rsidR="00512227"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6B0456E" id="文本框 27" o:spid="_x0000_s1027" type="#_x0000_t202" style="position:absolute;margin-left:146.65pt;margin-top:202.35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" filled="f" stroked="f" strokeweight=".5pt">
                <v:textbox>
                  <w:txbxContent>
                    <w:p w14:paraId="38A9AB1D" w14:textId="77777777" w:rsidR="00512227"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sidRPr="00CD7D77">
        <w:rPr>
          <w:rFonts w:ascii="Times New Roman" w:eastAsiaTheme="minorEastAsia" w:hAnsi="Times New Roman"/>
          <w:noProof/>
          <w:sz w:val="24"/>
          <w:szCs w:val="24"/>
        </w:rPr>
        <w:drawing>
          <wp:anchor distT="0" distB="0" distL="114300" distR="114300" simplePos="0" relativeHeight="251660288" behindDoc="0" locked="0" layoutInCell="1" allowOverlap="1" wp14:anchorId="376DA158" wp14:editId="03D37EB8">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sidRPr="00CD7D77">
        <w:rPr>
          <w:rFonts w:ascii="Times New Roman" w:eastAsiaTheme="minorEastAsia" w:hAnsi="Times New Roman"/>
          <w:noProof/>
          <w:sz w:val="24"/>
          <w:szCs w:val="24"/>
        </w:rPr>
        <w:drawing>
          <wp:anchor distT="0" distB="0" distL="114300" distR="114300" simplePos="0" relativeHeight="251659264" behindDoc="0" locked="0" layoutInCell="1" allowOverlap="1" wp14:anchorId="63B112D6" wp14:editId="1B2C8C36">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proofErr w:type="spellStart"/>
      <w:r w:rsidRPr="00CD7D77">
        <w:rPr>
          <w:rFonts w:ascii="Times New Roman" w:eastAsiaTheme="minorEastAsia" w:hAnsi="Times New Roman"/>
          <w:sz w:val="24"/>
          <w:szCs w:val="24"/>
        </w:rPr>
        <w:t>ttt</w:t>
      </w:r>
      <w:proofErr w:type="spellEnd"/>
      <w:r w:rsidRPr="00CD7D77">
        <w:rPr>
          <w:rFonts w:ascii="Times New Roman" w:eastAsiaTheme="minorEastAsia" w:hAnsi="Times New Roman"/>
          <w:noProof/>
          <w:sz w:val="24"/>
          <w:szCs w:val="24"/>
        </w:rPr>
        <w:drawing>
          <wp:inline distT="0" distB="0" distL="114300" distR="114300" wp14:anchorId="170BBFBF" wp14:editId="38C7CAD8">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512227" w:rsidRPr="00CD7D77" w14:paraId="00429BE6" w14:textId="77777777">
        <w:tc>
          <w:tcPr>
            <w:tcW w:w="3030" w:type="dxa"/>
          </w:tcPr>
          <w:p w14:paraId="395E0832"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0" w:type="dxa"/>
          </w:tcPr>
          <w:p w14:paraId="676D373C"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1" w:type="dxa"/>
          </w:tcPr>
          <w:p w14:paraId="63ECE72A"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1" w:type="dxa"/>
          </w:tcPr>
          <w:p w14:paraId="126D2574" w14:textId="77777777" w:rsidR="00512227" w:rsidRPr="00CD7D77" w:rsidRDefault="00512227">
            <w:pPr>
              <w:spacing w:afterLines="50" w:after="120" w:line="360" w:lineRule="auto"/>
              <w:jc w:val="left"/>
              <w:rPr>
                <w:rFonts w:ascii="Times New Roman" w:eastAsiaTheme="minorEastAsia" w:hAnsi="Times New Roman"/>
                <w:sz w:val="24"/>
                <w:szCs w:val="24"/>
              </w:rPr>
            </w:pPr>
          </w:p>
        </w:tc>
      </w:tr>
      <w:tr w:rsidR="00512227" w:rsidRPr="00CD7D77" w14:paraId="7DE2A742" w14:textId="77777777">
        <w:tc>
          <w:tcPr>
            <w:tcW w:w="3030" w:type="dxa"/>
          </w:tcPr>
          <w:p w14:paraId="16638858"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0" w:type="dxa"/>
          </w:tcPr>
          <w:p w14:paraId="03725DE2"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1" w:type="dxa"/>
          </w:tcPr>
          <w:p w14:paraId="558854A3"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1" w:type="dxa"/>
          </w:tcPr>
          <w:p w14:paraId="6A23E3AF" w14:textId="77777777" w:rsidR="00512227" w:rsidRPr="00CD7D77" w:rsidRDefault="00512227">
            <w:pPr>
              <w:spacing w:afterLines="50" w:after="120" w:line="360" w:lineRule="auto"/>
              <w:jc w:val="left"/>
              <w:rPr>
                <w:rFonts w:ascii="Times New Roman" w:eastAsiaTheme="minorEastAsia" w:hAnsi="Times New Roman"/>
                <w:sz w:val="24"/>
                <w:szCs w:val="24"/>
              </w:rPr>
            </w:pPr>
          </w:p>
        </w:tc>
      </w:tr>
      <w:tr w:rsidR="00512227" w:rsidRPr="00CD7D77" w14:paraId="17254A37" w14:textId="77777777">
        <w:tc>
          <w:tcPr>
            <w:tcW w:w="3030" w:type="dxa"/>
          </w:tcPr>
          <w:p w14:paraId="7B378463"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0" w:type="dxa"/>
          </w:tcPr>
          <w:p w14:paraId="1BDEBC15"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1" w:type="dxa"/>
          </w:tcPr>
          <w:p w14:paraId="4AE23DAE"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1" w:type="dxa"/>
          </w:tcPr>
          <w:p w14:paraId="6465240F" w14:textId="77777777" w:rsidR="00512227" w:rsidRPr="00CD7D77" w:rsidRDefault="00512227">
            <w:pPr>
              <w:spacing w:afterLines="50" w:after="120" w:line="360" w:lineRule="auto"/>
              <w:jc w:val="left"/>
              <w:rPr>
                <w:rFonts w:ascii="Times New Roman" w:eastAsiaTheme="minorEastAsia" w:hAnsi="Times New Roman"/>
                <w:sz w:val="24"/>
                <w:szCs w:val="24"/>
              </w:rPr>
            </w:pPr>
          </w:p>
        </w:tc>
      </w:tr>
      <w:tr w:rsidR="00512227" w:rsidRPr="00CD7D77" w14:paraId="548BDC24" w14:textId="77777777">
        <w:tc>
          <w:tcPr>
            <w:tcW w:w="3030" w:type="dxa"/>
          </w:tcPr>
          <w:p w14:paraId="0C9CCFA3"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0" w:type="dxa"/>
          </w:tcPr>
          <w:p w14:paraId="76D667C5"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1" w:type="dxa"/>
          </w:tcPr>
          <w:p w14:paraId="1A57DC51" w14:textId="77777777" w:rsidR="00512227" w:rsidRPr="00CD7D77" w:rsidRDefault="00512227">
            <w:pPr>
              <w:spacing w:afterLines="50" w:after="120" w:line="360" w:lineRule="auto"/>
              <w:jc w:val="left"/>
              <w:rPr>
                <w:rFonts w:ascii="Times New Roman" w:eastAsiaTheme="minorEastAsia" w:hAnsi="Times New Roman"/>
                <w:sz w:val="24"/>
                <w:szCs w:val="24"/>
              </w:rPr>
            </w:pPr>
          </w:p>
        </w:tc>
        <w:tc>
          <w:tcPr>
            <w:tcW w:w="3031" w:type="dxa"/>
          </w:tcPr>
          <w:p w14:paraId="37ABCAB2" w14:textId="77777777" w:rsidR="00512227" w:rsidRPr="00CD7D77" w:rsidRDefault="00512227">
            <w:pPr>
              <w:spacing w:afterLines="50" w:after="120" w:line="360" w:lineRule="auto"/>
              <w:jc w:val="left"/>
              <w:rPr>
                <w:rFonts w:ascii="Times New Roman" w:eastAsiaTheme="minorEastAsia" w:hAnsi="Times New Roman"/>
                <w:sz w:val="24"/>
                <w:szCs w:val="24"/>
              </w:rPr>
            </w:pPr>
          </w:p>
        </w:tc>
      </w:tr>
    </w:tbl>
    <w:p w14:paraId="148923E0" w14:textId="77777777" w:rsidR="00512227" w:rsidRPr="00CD7D77" w:rsidRDefault="00000000">
      <w:pPr>
        <w:spacing w:afterLines="50" w:after="120" w:line="360" w:lineRule="auto"/>
        <w:jc w:val="left"/>
        <w:rPr>
          <w:rFonts w:ascii="Times New Roman" w:eastAsiaTheme="minorEastAsia" w:hAnsi="Times New Roman"/>
          <w:sz w:val="24"/>
          <w:szCs w:val="24"/>
        </w:rPr>
        <w:sectPr w:rsidR="00512227" w:rsidRPr="00CD7D77">
          <w:headerReference w:type="default" r:id="rId12"/>
          <w:footerReference w:type="default" r:id="rId13"/>
          <w:endnotePr>
            <w:numFmt w:val="decimal"/>
          </w:endnotePr>
          <w:pgSz w:w="11906" w:h="16838"/>
          <w:pgMar w:top="0" w:right="0" w:bottom="0" w:left="0" w:header="907" w:footer="907" w:gutter="0"/>
          <w:cols w:space="0"/>
          <w:docGrid w:linePitch="286"/>
        </w:sectPr>
      </w:pPr>
      <w:r w:rsidRPr="00CD7D77">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63BD8CBE" wp14:editId="79CD51C7">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512227" w14:paraId="7704538A" w14:textId="77777777">
                              <w:trPr>
                                <w:jc w:val="center"/>
                              </w:trPr>
                              <w:tc>
                                <w:tcPr>
                                  <w:tcW w:w="1759" w:type="dxa"/>
                                </w:tcPr>
                                <w:p w14:paraId="53847E50" w14:textId="77777777" w:rsidR="00512227" w:rsidRPr="00CD7D77" w:rsidRDefault="00000000">
                                  <w:pPr>
                                    <w:spacing w:afterLines="50" w:after="120" w:line="480" w:lineRule="exact"/>
                                    <w:jc w:val="center"/>
                                    <w:rPr>
                                      <w:rFonts w:ascii="Times New Roman" w:eastAsiaTheme="minorEastAsia" w:hAnsi="Times New Roman"/>
                                      <w:b/>
                                      <w:bCs/>
                                      <w:color w:val="000000" w:themeColor="text1"/>
                                      <w:sz w:val="24"/>
                                      <w:szCs w:val="24"/>
                                    </w:rPr>
                                  </w:pPr>
                                  <w:r w:rsidRPr="00CD7D77">
                                    <w:rPr>
                                      <w:rFonts w:ascii="Times New Roman" w:eastAsiaTheme="minorEastAsia" w:hAnsi="Times New Roman"/>
                                      <w:b/>
                                      <w:bCs/>
                                      <w:color w:val="000000" w:themeColor="text1"/>
                                      <w:sz w:val="24"/>
                                      <w:szCs w:val="24"/>
                                    </w:rPr>
                                    <w:t>客户姓名</w:t>
                                  </w:r>
                                </w:p>
                              </w:tc>
                              <w:tc>
                                <w:tcPr>
                                  <w:tcW w:w="2250" w:type="dxa"/>
                                </w:tcPr>
                                <w:p w14:paraId="1CEEA885" w14:textId="77777777" w:rsidR="00512227" w:rsidRPr="00CD7D77" w:rsidRDefault="0051222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0AC3A78C"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订单编号</w:t>
                                  </w:r>
                                </w:p>
                              </w:tc>
                              <w:tc>
                                <w:tcPr>
                                  <w:tcW w:w="2118" w:type="dxa"/>
                                </w:tcPr>
                                <w:p w14:paraId="0EFF664D" w14:textId="77777777" w:rsidR="00512227" w:rsidRDefault="00512227">
                                  <w:pPr>
                                    <w:spacing w:afterLines="50" w:after="120" w:line="480" w:lineRule="exact"/>
                                    <w:jc w:val="center"/>
                                    <w:rPr>
                                      <w:rFonts w:ascii="Times New Roman" w:eastAsiaTheme="minorEastAsia" w:hAnsi="Times New Roman"/>
                                      <w:color w:val="FFFFFF" w:themeColor="background1"/>
                                      <w:sz w:val="22"/>
                                    </w:rPr>
                                  </w:pPr>
                                </w:p>
                              </w:tc>
                            </w:tr>
                            <w:tr w:rsidR="00512227" w14:paraId="2EEB86D0" w14:textId="77777777">
                              <w:trPr>
                                <w:trHeight w:val="592"/>
                                <w:jc w:val="center"/>
                              </w:trPr>
                              <w:tc>
                                <w:tcPr>
                                  <w:tcW w:w="1759" w:type="dxa"/>
                                </w:tcPr>
                                <w:p w14:paraId="7C05BE7B"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项目启动日期</w:t>
                                  </w:r>
                                </w:p>
                              </w:tc>
                              <w:tc>
                                <w:tcPr>
                                  <w:tcW w:w="2250" w:type="dxa"/>
                                </w:tcPr>
                                <w:p w14:paraId="03695D83" w14:textId="77777777" w:rsidR="00512227" w:rsidRPr="00CD7D77" w:rsidRDefault="0051222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7C35228F"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项目完成日期</w:t>
                                  </w:r>
                                </w:p>
                              </w:tc>
                              <w:tc>
                                <w:tcPr>
                                  <w:tcW w:w="2118" w:type="dxa"/>
                                </w:tcPr>
                                <w:p w14:paraId="1D7BBC17" w14:textId="77777777" w:rsidR="00512227" w:rsidRDefault="00512227">
                                  <w:pPr>
                                    <w:spacing w:afterLines="50" w:after="120" w:line="480" w:lineRule="exact"/>
                                    <w:jc w:val="center"/>
                                    <w:rPr>
                                      <w:rFonts w:ascii="Times New Roman" w:eastAsiaTheme="minorEastAsia" w:hAnsi="Times New Roman"/>
                                      <w:color w:val="FFFFFF" w:themeColor="background1"/>
                                      <w:sz w:val="22"/>
                                    </w:rPr>
                                  </w:pPr>
                                </w:p>
                              </w:tc>
                            </w:tr>
                            <w:tr w:rsidR="00512227" w14:paraId="588BF100" w14:textId="77777777">
                              <w:trPr>
                                <w:trHeight w:val="137"/>
                                <w:jc w:val="center"/>
                              </w:trPr>
                              <w:tc>
                                <w:tcPr>
                                  <w:tcW w:w="1759" w:type="dxa"/>
                                </w:tcPr>
                                <w:p w14:paraId="1C9FA5D8"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报告撰写人</w:t>
                                  </w:r>
                                </w:p>
                              </w:tc>
                              <w:tc>
                                <w:tcPr>
                                  <w:tcW w:w="2250" w:type="dxa"/>
                                </w:tcPr>
                                <w:p w14:paraId="33A9FF80" w14:textId="77777777" w:rsidR="00512227" w:rsidRPr="00CD7D77" w:rsidRDefault="0051222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1BBB958A"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报告复核人</w:t>
                                  </w:r>
                                </w:p>
                              </w:tc>
                              <w:tc>
                                <w:tcPr>
                                  <w:tcW w:w="2118" w:type="dxa"/>
                                </w:tcPr>
                                <w:p w14:paraId="06647FEA" w14:textId="77777777" w:rsidR="00512227" w:rsidRDefault="00512227">
                                  <w:pPr>
                                    <w:spacing w:afterLines="50" w:after="120" w:line="480" w:lineRule="exact"/>
                                    <w:jc w:val="center"/>
                                    <w:rPr>
                                      <w:rFonts w:ascii="Times New Roman" w:eastAsiaTheme="minorEastAsia" w:hAnsi="Times New Roman"/>
                                      <w:color w:val="FFFFFF" w:themeColor="background1"/>
                                      <w:sz w:val="22"/>
                                    </w:rPr>
                                  </w:pPr>
                                </w:p>
                              </w:tc>
                            </w:tr>
                            <w:tr w:rsidR="00512227" w14:paraId="51E663CA" w14:textId="77777777">
                              <w:trPr>
                                <w:trHeight w:val="330"/>
                                <w:jc w:val="center"/>
                              </w:trPr>
                              <w:tc>
                                <w:tcPr>
                                  <w:tcW w:w="1759" w:type="dxa"/>
                                </w:tcPr>
                                <w:p w14:paraId="0BA9614C"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报告授权人</w:t>
                                  </w:r>
                                </w:p>
                              </w:tc>
                              <w:tc>
                                <w:tcPr>
                                  <w:tcW w:w="2250" w:type="dxa"/>
                                </w:tcPr>
                                <w:p w14:paraId="7C066158" w14:textId="77777777" w:rsidR="00512227" w:rsidRPr="00CD7D77" w:rsidRDefault="0051222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1BD16AC7"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报告生效日期</w:t>
                                  </w:r>
                                </w:p>
                              </w:tc>
                              <w:tc>
                                <w:tcPr>
                                  <w:tcW w:w="2118" w:type="dxa"/>
                                </w:tcPr>
                                <w:p w14:paraId="4BFA06DF" w14:textId="77777777" w:rsidR="00512227" w:rsidRDefault="00512227">
                                  <w:pPr>
                                    <w:spacing w:afterLines="50" w:after="120" w:line="480" w:lineRule="exact"/>
                                    <w:jc w:val="center"/>
                                    <w:rPr>
                                      <w:rFonts w:ascii="Times New Roman" w:eastAsiaTheme="minorEastAsia" w:hAnsi="Times New Roman"/>
                                      <w:color w:val="FFFFFF" w:themeColor="background1"/>
                                      <w:sz w:val="22"/>
                                    </w:rPr>
                                  </w:pPr>
                                </w:p>
                              </w:tc>
                            </w:tr>
                          </w:tbl>
                          <w:p w14:paraId="0E8F20DD" w14:textId="77777777" w:rsidR="00512227" w:rsidRDefault="00512227">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3BD8CBE"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512227" w14:paraId="7704538A" w14:textId="77777777">
                        <w:trPr>
                          <w:jc w:val="center"/>
                        </w:trPr>
                        <w:tc>
                          <w:tcPr>
                            <w:tcW w:w="1759" w:type="dxa"/>
                          </w:tcPr>
                          <w:p w14:paraId="53847E50" w14:textId="77777777" w:rsidR="00512227" w:rsidRPr="00CD7D77" w:rsidRDefault="00000000">
                            <w:pPr>
                              <w:spacing w:afterLines="50" w:after="120" w:line="480" w:lineRule="exact"/>
                              <w:jc w:val="center"/>
                              <w:rPr>
                                <w:rFonts w:ascii="Times New Roman" w:eastAsiaTheme="minorEastAsia" w:hAnsi="Times New Roman"/>
                                <w:b/>
                                <w:bCs/>
                                <w:color w:val="000000" w:themeColor="text1"/>
                                <w:sz w:val="24"/>
                                <w:szCs w:val="24"/>
                              </w:rPr>
                            </w:pPr>
                            <w:r w:rsidRPr="00CD7D77">
                              <w:rPr>
                                <w:rFonts w:ascii="Times New Roman" w:eastAsiaTheme="minorEastAsia" w:hAnsi="Times New Roman"/>
                                <w:b/>
                                <w:bCs/>
                                <w:color w:val="000000" w:themeColor="text1"/>
                                <w:sz w:val="24"/>
                                <w:szCs w:val="24"/>
                              </w:rPr>
                              <w:t>客户姓名</w:t>
                            </w:r>
                          </w:p>
                        </w:tc>
                        <w:tc>
                          <w:tcPr>
                            <w:tcW w:w="2250" w:type="dxa"/>
                          </w:tcPr>
                          <w:p w14:paraId="1CEEA885" w14:textId="77777777" w:rsidR="00512227" w:rsidRPr="00CD7D77" w:rsidRDefault="0051222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0AC3A78C"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订单编号</w:t>
                            </w:r>
                          </w:p>
                        </w:tc>
                        <w:tc>
                          <w:tcPr>
                            <w:tcW w:w="2118" w:type="dxa"/>
                          </w:tcPr>
                          <w:p w14:paraId="0EFF664D" w14:textId="77777777" w:rsidR="00512227" w:rsidRDefault="00512227">
                            <w:pPr>
                              <w:spacing w:afterLines="50" w:after="120" w:line="480" w:lineRule="exact"/>
                              <w:jc w:val="center"/>
                              <w:rPr>
                                <w:rFonts w:ascii="Times New Roman" w:eastAsiaTheme="minorEastAsia" w:hAnsi="Times New Roman"/>
                                <w:color w:val="FFFFFF" w:themeColor="background1"/>
                                <w:sz w:val="22"/>
                              </w:rPr>
                            </w:pPr>
                          </w:p>
                        </w:tc>
                      </w:tr>
                      <w:tr w:rsidR="00512227" w14:paraId="2EEB86D0" w14:textId="77777777">
                        <w:trPr>
                          <w:trHeight w:val="592"/>
                          <w:jc w:val="center"/>
                        </w:trPr>
                        <w:tc>
                          <w:tcPr>
                            <w:tcW w:w="1759" w:type="dxa"/>
                          </w:tcPr>
                          <w:p w14:paraId="7C05BE7B"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项目启动日期</w:t>
                            </w:r>
                          </w:p>
                        </w:tc>
                        <w:tc>
                          <w:tcPr>
                            <w:tcW w:w="2250" w:type="dxa"/>
                          </w:tcPr>
                          <w:p w14:paraId="03695D83" w14:textId="77777777" w:rsidR="00512227" w:rsidRPr="00CD7D77" w:rsidRDefault="0051222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7C35228F"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项目完成日期</w:t>
                            </w:r>
                          </w:p>
                        </w:tc>
                        <w:tc>
                          <w:tcPr>
                            <w:tcW w:w="2118" w:type="dxa"/>
                          </w:tcPr>
                          <w:p w14:paraId="1D7BBC17" w14:textId="77777777" w:rsidR="00512227" w:rsidRDefault="00512227">
                            <w:pPr>
                              <w:spacing w:afterLines="50" w:after="120" w:line="480" w:lineRule="exact"/>
                              <w:jc w:val="center"/>
                              <w:rPr>
                                <w:rFonts w:ascii="Times New Roman" w:eastAsiaTheme="minorEastAsia" w:hAnsi="Times New Roman"/>
                                <w:color w:val="FFFFFF" w:themeColor="background1"/>
                                <w:sz w:val="22"/>
                              </w:rPr>
                            </w:pPr>
                          </w:p>
                        </w:tc>
                      </w:tr>
                      <w:tr w:rsidR="00512227" w14:paraId="588BF100" w14:textId="77777777">
                        <w:trPr>
                          <w:trHeight w:val="137"/>
                          <w:jc w:val="center"/>
                        </w:trPr>
                        <w:tc>
                          <w:tcPr>
                            <w:tcW w:w="1759" w:type="dxa"/>
                          </w:tcPr>
                          <w:p w14:paraId="1C9FA5D8"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报告撰写人</w:t>
                            </w:r>
                          </w:p>
                        </w:tc>
                        <w:tc>
                          <w:tcPr>
                            <w:tcW w:w="2250" w:type="dxa"/>
                          </w:tcPr>
                          <w:p w14:paraId="33A9FF80" w14:textId="77777777" w:rsidR="00512227" w:rsidRPr="00CD7D77" w:rsidRDefault="0051222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1BBB958A"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报告复核人</w:t>
                            </w:r>
                          </w:p>
                        </w:tc>
                        <w:tc>
                          <w:tcPr>
                            <w:tcW w:w="2118" w:type="dxa"/>
                          </w:tcPr>
                          <w:p w14:paraId="06647FEA" w14:textId="77777777" w:rsidR="00512227" w:rsidRDefault="00512227">
                            <w:pPr>
                              <w:spacing w:afterLines="50" w:after="120" w:line="480" w:lineRule="exact"/>
                              <w:jc w:val="center"/>
                              <w:rPr>
                                <w:rFonts w:ascii="Times New Roman" w:eastAsiaTheme="minorEastAsia" w:hAnsi="Times New Roman"/>
                                <w:color w:val="FFFFFF" w:themeColor="background1"/>
                                <w:sz w:val="22"/>
                              </w:rPr>
                            </w:pPr>
                          </w:p>
                        </w:tc>
                      </w:tr>
                      <w:tr w:rsidR="00512227" w14:paraId="51E663CA" w14:textId="77777777">
                        <w:trPr>
                          <w:trHeight w:val="330"/>
                          <w:jc w:val="center"/>
                        </w:trPr>
                        <w:tc>
                          <w:tcPr>
                            <w:tcW w:w="1759" w:type="dxa"/>
                          </w:tcPr>
                          <w:p w14:paraId="0BA9614C"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报告授权人</w:t>
                            </w:r>
                          </w:p>
                        </w:tc>
                        <w:tc>
                          <w:tcPr>
                            <w:tcW w:w="2250" w:type="dxa"/>
                          </w:tcPr>
                          <w:p w14:paraId="7C066158" w14:textId="77777777" w:rsidR="00512227" w:rsidRPr="00CD7D77" w:rsidRDefault="00512227">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1BD16AC7" w14:textId="77777777" w:rsidR="00512227" w:rsidRPr="00CD7D77"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CD7D77">
                              <w:rPr>
                                <w:rFonts w:ascii="Times New Roman" w:eastAsiaTheme="minorEastAsia" w:hAnsi="Times New Roman"/>
                                <w:b/>
                                <w:bCs/>
                                <w:color w:val="000000" w:themeColor="text1"/>
                                <w:sz w:val="24"/>
                                <w:szCs w:val="24"/>
                              </w:rPr>
                              <w:t>报告生效日期</w:t>
                            </w:r>
                          </w:p>
                        </w:tc>
                        <w:tc>
                          <w:tcPr>
                            <w:tcW w:w="2118" w:type="dxa"/>
                          </w:tcPr>
                          <w:p w14:paraId="4BFA06DF" w14:textId="77777777" w:rsidR="00512227" w:rsidRDefault="00512227">
                            <w:pPr>
                              <w:spacing w:afterLines="50" w:after="120" w:line="480" w:lineRule="exact"/>
                              <w:jc w:val="center"/>
                              <w:rPr>
                                <w:rFonts w:ascii="Times New Roman" w:eastAsiaTheme="minorEastAsia" w:hAnsi="Times New Roman"/>
                                <w:color w:val="FFFFFF" w:themeColor="background1"/>
                                <w:sz w:val="22"/>
                              </w:rPr>
                            </w:pPr>
                          </w:p>
                        </w:tc>
                      </w:tr>
                    </w:tbl>
                    <w:p w14:paraId="0E8F20DD" w14:textId="77777777" w:rsidR="00512227" w:rsidRDefault="00512227">
                      <w:pPr>
                        <w:rPr>
                          <w:rFonts w:ascii="Times New Roman" w:hAnsi="Times New Roman"/>
                          <w:color w:val="FFFFFF" w:themeColor="background1"/>
                          <w:sz w:val="56"/>
                          <w:szCs w:val="56"/>
                          <w14:textFill>
                            <w14:noFill/>
                          </w14:textFill>
                        </w:rPr>
                      </w:pPr>
                    </w:p>
                  </w:txbxContent>
                </v:textbox>
              </v:shape>
            </w:pict>
          </mc:Fallback>
        </mc:AlternateContent>
      </w:r>
    </w:p>
    <w:p w14:paraId="6C321732" w14:textId="77777777" w:rsidR="00512227" w:rsidRPr="00CD7D77" w:rsidRDefault="00512227">
      <w:pPr>
        <w:spacing w:after="100" w:afterAutospacing="1" w:line="360" w:lineRule="auto"/>
        <w:contextualSpacing/>
        <w:rPr>
          <w:rFonts w:ascii="Times New Roman" w:eastAsiaTheme="minorEastAsia" w:hAnsi="Times New Roman"/>
          <w:sz w:val="24"/>
          <w:szCs w:val="24"/>
        </w:rPr>
      </w:pPr>
    </w:p>
    <w:p w14:paraId="58B0DCA9" w14:textId="77777777" w:rsidR="00512227" w:rsidRPr="00CD7D77" w:rsidRDefault="00000000">
      <w:pPr>
        <w:spacing w:after="100" w:afterAutospacing="1" w:line="360" w:lineRule="auto"/>
        <w:contextualSpacing/>
        <w:rPr>
          <w:rFonts w:ascii="Times New Roman" w:eastAsiaTheme="minorEastAsia" w:hAnsi="Times New Roman"/>
          <w:sz w:val="24"/>
          <w:szCs w:val="24"/>
        </w:rPr>
      </w:pPr>
      <w:r w:rsidRPr="00CD7D77">
        <w:rPr>
          <w:rFonts w:ascii="Times New Roman" w:eastAsiaTheme="minorEastAsia" w:hAnsi="Times New Roman"/>
          <w:sz w:val="24"/>
          <w:szCs w:val="24"/>
        </w:rPr>
        <w:t>尊敬的客户：</w:t>
      </w:r>
    </w:p>
    <w:p w14:paraId="140E3735" w14:textId="77777777" w:rsidR="00512227" w:rsidRPr="00CD7D77" w:rsidRDefault="00000000">
      <w:pPr>
        <w:spacing w:after="100" w:afterAutospacing="1" w:line="360" w:lineRule="auto"/>
        <w:ind w:firstLineChars="50" w:firstLine="120"/>
        <w:contextualSpacing/>
        <w:rPr>
          <w:rFonts w:ascii="Times New Roman" w:eastAsiaTheme="minorEastAsia" w:hAnsi="Times New Roman"/>
          <w:sz w:val="24"/>
          <w:szCs w:val="24"/>
        </w:rPr>
      </w:pPr>
      <w:r w:rsidRPr="00CD7D77">
        <w:rPr>
          <w:rFonts w:ascii="Times New Roman" w:eastAsiaTheme="minorEastAsia" w:hAnsi="Times New Roman"/>
          <w:sz w:val="24"/>
          <w:szCs w:val="24"/>
        </w:rPr>
        <w:t>您好！</w:t>
      </w:r>
    </w:p>
    <w:p w14:paraId="0068B0BE" w14:textId="77777777" w:rsidR="00512227" w:rsidRPr="00CD7D77"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sidRPr="00CD7D77">
        <w:rPr>
          <w:rFonts w:ascii="Times New Roman" w:eastAsiaTheme="minorEastAsia" w:hAnsi="Times New Roman"/>
          <w:b/>
          <w:color w:val="000000"/>
          <w:sz w:val="24"/>
          <w:szCs w:val="24"/>
        </w:rPr>
        <w:t>成都奥创生物科技有限公司</w:t>
      </w:r>
      <w:r w:rsidRPr="00CD7D77">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sidRPr="00CD7D77">
        <w:rPr>
          <w:rFonts w:ascii="Times New Roman" w:eastAsiaTheme="minorEastAsia" w:hAnsi="Times New Roman"/>
          <w:color w:val="000000"/>
          <w:sz w:val="24"/>
          <w:szCs w:val="24"/>
        </w:rPr>
        <w:t>CRO</w:t>
      </w:r>
      <w:r w:rsidRPr="00CD7D77">
        <w:rPr>
          <w:rFonts w:ascii="Times New Roman" w:eastAsiaTheme="minorEastAsia" w:hAnsi="Times New Roman"/>
          <w:color w:val="000000"/>
          <w:sz w:val="24"/>
          <w:szCs w:val="24"/>
        </w:rPr>
        <w:t>外包服务等。</w:t>
      </w:r>
    </w:p>
    <w:p w14:paraId="4B511D40" w14:textId="77777777" w:rsidR="00512227" w:rsidRPr="00CD7D77"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proofErr w:type="gramStart"/>
      <w:r w:rsidRPr="00CD7D77">
        <w:rPr>
          <w:rFonts w:ascii="Times New Roman" w:eastAsiaTheme="minorEastAsia" w:hAnsi="Times New Roman"/>
          <w:b/>
          <w:color w:val="000000"/>
          <w:sz w:val="24"/>
          <w:szCs w:val="24"/>
        </w:rPr>
        <w:t>成都奥创生物</w:t>
      </w:r>
      <w:proofErr w:type="gramEnd"/>
      <w:r w:rsidRPr="00CD7D77">
        <w:rPr>
          <w:rFonts w:ascii="Times New Roman" w:eastAsiaTheme="minorEastAsia" w:hAnsi="Times New Roman"/>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01DBEAE2" w14:textId="77777777" w:rsidR="00512227" w:rsidRPr="00CD7D77" w:rsidRDefault="00000000">
      <w:pPr>
        <w:numPr>
          <w:ilvl w:val="0"/>
          <w:numId w:val="3"/>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sidRPr="00CD7D77">
        <w:rPr>
          <w:rFonts w:ascii="Times New Roman" w:eastAsiaTheme="minorEastAsia" w:hAnsi="Times New Roman"/>
          <w:b/>
          <w:sz w:val="24"/>
          <w:szCs w:val="24"/>
        </w:rPr>
        <w:t>整体项目平台</w:t>
      </w:r>
    </w:p>
    <w:p w14:paraId="6CCE9EAA" w14:textId="77777777" w:rsidR="00512227" w:rsidRPr="00CD7D7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sidRPr="00CD7D77">
        <w:rPr>
          <w:rFonts w:ascii="Times New Roman" w:eastAsiaTheme="minorEastAsia" w:hAnsi="Times New Roman"/>
          <w:sz w:val="24"/>
          <w:szCs w:val="24"/>
        </w:rPr>
        <w:t>能为广大客户提供从课题咨询，课题设计，项目实施到论文撰写，润色，发表等一站</w:t>
      </w:r>
      <w:r w:rsidRPr="00CD7D77">
        <w:rPr>
          <w:rFonts w:ascii="Times New Roman" w:eastAsiaTheme="minorEastAsia" w:hAnsi="Times New Roman"/>
          <w:sz w:val="24"/>
          <w:szCs w:val="24"/>
        </w:rPr>
        <w:t xml:space="preserve">    </w:t>
      </w:r>
      <w:r w:rsidRPr="00CD7D77">
        <w:rPr>
          <w:rFonts w:ascii="Times New Roman" w:eastAsiaTheme="minorEastAsia" w:hAnsi="Times New Roman"/>
          <w:sz w:val="24"/>
          <w:szCs w:val="24"/>
        </w:rPr>
        <w:t>式整体课题外包服务，强大的科研团队，全面的技术平台和完善的管理体系，让您的课题进展更加高效。</w:t>
      </w:r>
    </w:p>
    <w:p w14:paraId="4DA9D34D" w14:textId="77777777" w:rsidR="00512227" w:rsidRPr="00CD7D7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sidRPr="00CD7D77">
        <w:rPr>
          <w:rFonts w:ascii="Times New Roman" w:eastAsiaTheme="minorEastAsia" w:hAnsi="Times New Roman"/>
          <w:b/>
          <w:sz w:val="24"/>
          <w:szCs w:val="24"/>
        </w:rPr>
        <w:t>核酸研究平台</w:t>
      </w:r>
    </w:p>
    <w:p w14:paraId="071BFEFA" w14:textId="77777777" w:rsidR="00512227" w:rsidRPr="00CD7D7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sidRPr="00CD7D77">
        <w:rPr>
          <w:rFonts w:ascii="Times New Roman" w:eastAsiaTheme="minorEastAsia" w:hAnsi="Times New Roman"/>
          <w:sz w:val="24"/>
          <w:szCs w:val="24"/>
        </w:rPr>
        <w:t>服务项目：核酸抽提，常规</w:t>
      </w:r>
      <w:r w:rsidRPr="00CD7D77">
        <w:rPr>
          <w:rFonts w:ascii="Times New Roman" w:eastAsiaTheme="minorEastAsia" w:hAnsi="Times New Roman"/>
          <w:sz w:val="24"/>
          <w:szCs w:val="24"/>
        </w:rPr>
        <w:t>PCR</w:t>
      </w:r>
      <w:r w:rsidRPr="00CD7D77">
        <w:rPr>
          <w:rFonts w:ascii="Times New Roman" w:eastAsiaTheme="minorEastAsia" w:hAnsi="Times New Roman"/>
          <w:sz w:val="24"/>
          <w:szCs w:val="24"/>
        </w:rPr>
        <w:t>，荧光定量</w:t>
      </w:r>
      <w:r w:rsidRPr="00CD7D77">
        <w:rPr>
          <w:rFonts w:ascii="Times New Roman" w:eastAsiaTheme="minorEastAsia" w:hAnsi="Times New Roman"/>
          <w:sz w:val="24"/>
          <w:szCs w:val="24"/>
        </w:rPr>
        <w:t>PCR</w:t>
      </w:r>
      <w:r w:rsidRPr="00CD7D77">
        <w:rPr>
          <w:rFonts w:ascii="Times New Roman" w:eastAsiaTheme="minorEastAsia" w:hAnsi="Times New Roman"/>
          <w:sz w:val="24"/>
          <w:szCs w:val="24"/>
        </w:rPr>
        <w:t>，微滴式数字</w:t>
      </w:r>
      <w:r w:rsidRPr="00CD7D77">
        <w:rPr>
          <w:rFonts w:ascii="Times New Roman" w:eastAsiaTheme="minorEastAsia" w:hAnsi="Times New Roman"/>
          <w:sz w:val="24"/>
          <w:szCs w:val="24"/>
        </w:rPr>
        <w:t>PCR</w:t>
      </w:r>
      <w:r w:rsidRPr="00CD7D77">
        <w:rPr>
          <w:rFonts w:ascii="Times New Roman" w:eastAsiaTheme="minorEastAsia" w:hAnsi="Times New Roman"/>
          <w:sz w:val="24"/>
          <w:szCs w:val="24"/>
        </w:rPr>
        <w:t>，载体构建，甲基化检测等。</w:t>
      </w:r>
    </w:p>
    <w:p w14:paraId="581173AB" w14:textId="77777777" w:rsidR="00512227" w:rsidRPr="00CD7D7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sidRPr="00CD7D77">
        <w:rPr>
          <w:rFonts w:ascii="Times New Roman" w:eastAsiaTheme="minorEastAsia" w:hAnsi="Times New Roman"/>
          <w:b/>
          <w:sz w:val="24"/>
          <w:szCs w:val="24"/>
        </w:rPr>
        <w:t>蛋白与免疫平台</w:t>
      </w:r>
    </w:p>
    <w:p w14:paraId="308F3F76" w14:textId="77777777" w:rsidR="00512227" w:rsidRPr="00CD7D7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sidRPr="00CD7D77">
        <w:rPr>
          <w:rFonts w:ascii="Times New Roman" w:eastAsiaTheme="minorEastAsia" w:hAnsi="Times New Roman"/>
          <w:sz w:val="24"/>
          <w:szCs w:val="24"/>
        </w:rPr>
        <w:t>服务项目：</w:t>
      </w:r>
      <w:r w:rsidRPr="00CD7D77">
        <w:rPr>
          <w:rFonts w:ascii="Times New Roman" w:eastAsiaTheme="minorEastAsia" w:hAnsi="Times New Roman"/>
          <w:sz w:val="24"/>
          <w:szCs w:val="24"/>
        </w:rPr>
        <w:t>Western blot</w:t>
      </w:r>
      <w:r w:rsidRPr="00CD7D77">
        <w:rPr>
          <w:rFonts w:ascii="Times New Roman" w:eastAsiaTheme="minorEastAsia" w:hAnsi="Times New Roman"/>
          <w:sz w:val="24"/>
          <w:szCs w:val="24"/>
        </w:rPr>
        <w:t>，</w:t>
      </w:r>
      <w:r w:rsidRPr="00CD7D77">
        <w:rPr>
          <w:rFonts w:ascii="Times New Roman" w:eastAsiaTheme="minorEastAsia" w:hAnsi="Times New Roman"/>
          <w:sz w:val="24"/>
          <w:szCs w:val="24"/>
        </w:rPr>
        <w:t>IP/COIP</w:t>
      </w:r>
      <w:r w:rsidRPr="00CD7D77">
        <w:rPr>
          <w:rFonts w:ascii="Times New Roman" w:eastAsiaTheme="minorEastAsia" w:hAnsi="Times New Roman"/>
          <w:sz w:val="24"/>
          <w:szCs w:val="24"/>
        </w:rPr>
        <w:t>检测，无标记分子互作检测，</w:t>
      </w:r>
      <w:r w:rsidRPr="00CD7D77">
        <w:rPr>
          <w:rFonts w:ascii="Times New Roman" w:eastAsiaTheme="minorEastAsia" w:hAnsi="Times New Roman"/>
          <w:sz w:val="24"/>
          <w:szCs w:val="24"/>
        </w:rPr>
        <w:t>ELISA</w:t>
      </w:r>
      <w:r w:rsidRPr="00CD7D77">
        <w:rPr>
          <w:rFonts w:ascii="Times New Roman" w:eastAsiaTheme="minorEastAsia" w:hAnsi="Times New Roman"/>
          <w:sz w:val="24"/>
          <w:szCs w:val="24"/>
        </w:rPr>
        <w:t>，多因子蛋白悬液芯片检测，蛋白表达纯化，蛋白质谱等。</w:t>
      </w:r>
    </w:p>
    <w:p w14:paraId="028271A1" w14:textId="77777777" w:rsidR="00512227" w:rsidRPr="00CD7D7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sidRPr="00CD7D77">
        <w:rPr>
          <w:rFonts w:ascii="Times New Roman" w:eastAsiaTheme="minorEastAsia" w:hAnsi="Times New Roman"/>
          <w:b/>
          <w:sz w:val="24"/>
          <w:szCs w:val="24"/>
        </w:rPr>
        <w:t>细胞研究平台</w:t>
      </w:r>
    </w:p>
    <w:p w14:paraId="614DE635" w14:textId="77777777" w:rsidR="00512227" w:rsidRPr="00CD7D7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sidRPr="00CD7D77">
        <w:rPr>
          <w:rFonts w:ascii="Times New Roman" w:eastAsiaTheme="minorEastAsia" w:hAnsi="Times New Roman"/>
          <w:sz w:val="24"/>
          <w:szCs w:val="24"/>
        </w:rPr>
        <w:t>服务项目：细胞周期，细胞凋亡，细胞增殖，细胞</w:t>
      </w:r>
      <w:proofErr w:type="gramStart"/>
      <w:r w:rsidRPr="00CD7D77">
        <w:rPr>
          <w:rFonts w:ascii="Times New Roman" w:eastAsiaTheme="minorEastAsia" w:hAnsi="Times New Roman"/>
          <w:sz w:val="24"/>
          <w:szCs w:val="24"/>
        </w:rPr>
        <w:t>共培养及趋化</w:t>
      </w:r>
      <w:proofErr w:type="gramEnd"/>
      <w:r w:rsidRPr="00CD7D77">
        <w:rPr>
          <w:rFonts w:ascii="Times New Roman" w:eastAsiaTheme="minorEastAsia" w:hAnsi="Times New Roman"/>
          <w:sz w:val="24"/>
          <w:szCs w:val="24"/>
        </w:rPr>
        <w:t>，细胞迁移及侵袭，细胞粘附检测，流式细胞检测，</w:t>
      </w:r>
      <w:proofErr w:type="gramStart"/>
      <w:r w:rsidRPr="00CD7D77">
        <w:rPr>
          <w:rFonts w:ascii="Times New Roman" w:eastAsiaTheme="minorEastAsia" w:hAnsi="Times New Roman"/>
          <w:sz w:val="24"/>
          <w:szCs w:val="24"/>
        </w:rPr>
        <w:t>稳转细胞系</w:t>
      </w:r>
      <w:proofErr w:type="gramEnd"/>
      <w:r w:rsidRPr="00CD7D77">
        <w:rPr>
          <w:rFonts w:ascii="Times New Roman" w:eastAsiaTheme="minorEastAsia" w:hAnsi="Times New Roman"/>
          <w:sz w:val="24"/>
          <w:szCs w:val="24"/>
        </w:rPr>
        <w:t>构建，细胞单克隆形成检测，双荧光素酶检测，显微拍照检测等。</w:t>
      </w:r>
    </w:p>
    <w:p w14:paraId="04856C5B" w14:textId="77777777" w:rsidR="00512227" w:rsidRPr="00CD7D7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sidRPr="00CD7D77">
        <w:rPr>
          <w:rFonts w:ascii="Times New Roman" w:eastAsiaTheme="minorEastAsia" w:hAnsi="Times New Roman"/>
          <w:b/>
          <w:sz w:val="24"/>
          <w:szCs w:val="24"/>
        </w:rPr>
        <w:t>病毒包装平台</w:t>
      </w:r>
    </w:p>
    <w:p w14:paraId="0D9A9529" w14:textId="77777777" w:rsidR="00512227" w:rsidRPr="00CD7D7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sidRPr="00CD7D77">
        <w:rPr>
          <w:rFonts w:ascii="Times New Roman" w:eastAsiaTheme="minorEastAsia" w:hAnsi="Times New Roman"/>
          <w:sz w:val="24"/>
          <w:szCs w:val="24"/>
        </w:rPr>
        <w:t>服务项目：慢病毒包装，逆转录病毒包装，腺病毒包装，</w:t>
      </w:r>
      <w:proofErr w:type="gramStart"/>
      <w:r w:rsidRPr="00CD7D77">
        <w:rPr>
          <w:rFonts w:ascii="Times New Roman" w:eastAsiaTheme="minorEastAsia" w:hAnsi="Times New Roman"/>
          <w:sz w:val="24"/>
          <w:szCs w:val="24"/>
        </w:rPr>
        <w:t>腺相关</w:t>
      </w:r>
      <w:proofErr w:type="gramEnd"/>
      <w:r w:rsidRPr="00CD7D77">
        <w:rPr>
          <w:rFonts w:ascii="Times New Roman" w:eastAsiaTheme="minorEastAsia" w:hAnsi="Times New Roman"/>
          <w:sz w:val="24"/>
          <w:szCs w:val="24"/>
        </w:rPr>
        <w:t>病毒包装等。</w:t>
      </w:r>
    </w:p>
    <w:p w14:paraId="7E58FEE9" w14:textId="77777777" w:rsidR="00512227" w:rsidRPr="00CD7D7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sidRPr="00CD7D77">
        <w:rPr>
          <w:rFonts w:ascii="Times New Roman" w:eastAsiaTheme="minorEastAsia" w:hAnsi="Times New Roman"/>
          <w:b/>
          <w:sz w:val="24"/>
          <w:szCs w:val="24"/>
        </w:rPr>
        <w:lastRenderedPageBreak/>
        <w:t>病理染色</w:t>
      </w:r>
    </w:p>
    <w:p w14:paraId="3738399D" w14:textId="77777777" w:rsidR="00512227" w:rsidRPr="00CD7D7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sidRPr="00CD7D77">
        <w:rPr>
          <w:rFonts w:ascii="Times New Roman" w:eastAsiaTheme="minorEastAsia" w:hAnsi="Times New Roman"/>
          <w:sz w:val="24"/>
          <w:szCs w:val="24"/>
        </w:rPr>
        <w:t>服务项目：各类切片及染色服务，电镜检测，免疫荧光，免疫组化，</w:t>
      </w:r>
      <w:proofErr w:type="spellStart"/>
      <w:r w:rsidRPr="00CD7D77">
        <w:rPr>
          <w:rFonts w:ascii="Times New Roman" w:eastAsiaTheme="minorEastAsia" w:hAnsi="Times New Roman"/>
          <w:sz w:val="24"/>
          <w:szCs w:val="24"/>
        </w:rPr>
        <w:t>tunel</w:t>
      </w:r>
      <w:proofErr w:type="spellEnd"/>
      <w:r w:rsidRPr="00CD7D77">
        <w:rPr>
          <w:rFonts w:ascii="Times New Roman" w:eastAsiaTheme="minorEastAsia" w:hAnsi="Times New Roman"/>
          <w:sz w:val="24"/>
          <w:szCs w:val="24"/>
        </w:rPr>
        <w:t>，原位杂交染色，全景扫描，分析阅片等。</w:t>
      </w:r>
    </w:p>
    <w:p w14:paraId="03071760" w14:textId="77777777" w:rsidR="00512227" w:rsidRPr="00CD7D77"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sidRPr="00CD7D77">
        <w:rPr>
          <w:rFonts w:ascii="Times New Roman" w:eastAsiaTheme="minorEastAsia" w:hAnsi="Times New Roman"/>
          <w:b/>
          <w:sz w:val="24"/>
          <w:szCs w:val="24"/>
        </w:rPr>
        <w:t>动物模型平台：</w:t>
      </w:r>
    </w:p>
    <w:p w14:paraId="42188176" w14:textId="77777777" w:rsidR="00512227" w:rsidRPr="00CD7D77"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sidRPr="00CD7D77">
        <w:rPr>
          <w:rFonts w:ascii="Times New Roman" w:eastAsiaTheme="minorEastAsia" w:hAnsi="Times New Roman"/>
          <w:sz w:val="24"/>
          <w:szCs w:val="24"/>
        </w:rPr>
        <w:t>服务项目：常见疾病动物模型及肿瘤模型构建，肝功，肾功，血糖，血脂，无机离子，尿常规，凝血检测，血常规等生化检测。</w:t>
      </w:r>
    </w:p>
    <w:p w14:paraId="412B5F91" w14:textId="77777777" w:rsidR="00512227" w:rsidRPr="00CD7D77"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sidRPr="00CD7D77">
        <w:rPr>
          <w:rFonts w:ascii="Times New Roman" w:eastAsiaTheme="minorEastAsia" w:hAnsi="Times New Roman"/>
          <w:b/>
          <w:bCs/>
          <w:sz w:val="24"/>
          <w:szCs w:val="24"/>
          <w:u w:val="single"/>
        </w:rPr>
        <w:t>我们的服务承诺：</w:t>
      </w:r>
      <w:r w:rsidRPr="00CD7D77">
        <w:rPr>
          <w:rFonts w:ascii="Times New Roman" w:eastAsiaTheme="minorEastAsia" w:hAnsi="Times New Roman"/>
          <w:b/>
          <w:bCs/>
          <w:sz w:val="24"/>
          <w:szCs w:val="24"/>
          <w:u w:val="single"/>
        </w:rPr>
        <w:t xml:space="preserve">  </w:t>
      </w:r>
      <w:r w:rsidRPr="00CD7D77">
        <w:rPr>
          <w:rFonts w:ascii="Times New Roman" w:eastAsiaTheme="minorEastAsia" w:hAnsi="Times New Roman"/>
          <w:color w:val="E36C0A" w:themeColor="accent6" w:themeShade="BF"/>
          <w:sz w:val="24"/>
          <w:szCs w:val="24"/>
        </w:rPr>
        <w:t xml:space="preserve">█ </w:t>
      </w:r>
      <w:r w:rsidRPr="00CD7D77">
        <w:rPr>
          <w:rFonts w:ascii="Times New Roman" w:eastAsiaTheme="minorEastAsia" w:hAnsi="Times New Roman"/>
          <w:sz w:val="24"/>
          <w:szCs w:val="24"/>
        </w:rPr>
        <w:t>唯一</w:t>
      </w:r>
      <w:r w:rsidRPr="00CD7D77">
        <w:rPr>
          <w:rFonts w:ascii="Times New Roman" w:eastAsiaTheme="minorEastAsia" w:hAnsi="Times New Roman"/>
          <w:sz w:val="24"/>
          <w:szCs w:val="24"/>
        </w:rPr>
        <w:t xml:space="preserve"> </w:t>
      </w:r>
      <w:r w:rsidRPr="00CD7D77">
        <w:rPr>
          <w:rFonts w:ascii="Times New Roman" w:eastAsiaTheme="minorEastAsia" w:hAnsi="Times New Roman"/>
          <w:color w:val="E36C0A" w:themeColor="accent6" w:themeShade="BF"/>
          <w:sz w:val="24"/>
          <w:szCs w:val="24"/>
        </w:rPr>
        <w:t xml:space="preserve"> █ </w:t>
      </w:r>
      <w:r w:rsidRPr="00CD7D77">
        <w:rPr>
          <w:rFonts w:ascii="Times New Roman" w:eastAsiaTheme="minorEastAsia" w:hAnsi="Times New Roman"/>
          <w:sz w:val="24"/>
          <w:szCs w:val="24"/>
        </w:rPr>
        <w:t>真实</w:t>
      </w:r>
      <w:r w:rsidRPr="00CD7D77">
        <w:rPr>
          <w:rFonts w:ascii="Times New Roman" w:eastAsiaTheme="minorEastAsia" w:hAnsi="Times New Roman"/>
          <w:sz w:val="24"/>
          <w:szCs w:val="24"/>
        </w:rPr>
        <w:t xml:space="preserve">  </w:t>
      </w:r>
      <w:r w:rsidRPr="00CD7D77">
        <w:rPr>
          <w:rFonts w:ascii="Times New Roman" w:eastAsiaTheme="minorEastAsia" w:hAnsi="Times New Roman"/>
          <w:color w:val="E36C0A" w:themeColor="accent6" w:themeShade="BF"/>
          <w:sz w:val="24"/>
          <w:szCs w:val="24"/>
        </w:rPr>
        <w:t xml:space="preserve">█ </w:t>
      </w:r>
      <w:r w:rsidRPr="00CD7D77">
        <w:rPr>
          <w:rFonts w:ascii="Times New Roman" w:eastAsiaTheme="minorEastAsia" w:hAnsi="Times New Roman"/>
          <w:sz w:val="24"/>
          <w:szCs w:val="24"/>
        </w:rPr>
        <w:t>专业</w:t>
      </w:r>
      <w:r w:rsidRPr="00CD7D77">
        <w:rPr>
          <w:rFonts w:ascii="Times New Roman" w:eastAsiaTheme="minorEastAsia" w:hAnsi="Times New Roman"/>
          <w:sz w:val="24"/>
          <w:szCs w:val="24"/>
        </w:rPr>
        <w:t xml:space="preserve">  </w:t>
      </w:r>
      <w:r w:rsidRPr="00CD7D77">
        <w:rPr>
          <w:rFonts w:ascii="Times New Roman" w:eastAsiaTheme="minorEastAsia" w:hAnsi="Times New Roman"/>
          <w:color w:val="E36C0A" w:themeColor="accent6" w:themeShade="BF"/>
          <w:sz w:val="24"/>
          <w:szCs w:val="24"/>
        </w:rPr>
        <w:t xml:space="preserve">█ </w:t>
      </w:r>
      <w:r w:rsidRPr="00CD7D77">
        <w:rPr>
          <w:rFonts w:ascii="Times New Roman" w:eastAsiaTheme="minorEastAsia" w:hAnsi="Times New Roman"/>
          <w:sz w:val="24"/>
          <w:szCs w:val="24"/>
        </w:rPr>
        <w:t>效率</w:t>
      </w:r>
    </w:p>
    <w:p w14:paraId="37FE0409" w14:textId="77777777" w:rsidR="00512227" w:rsidRPr="00CD7D77" w:rsidRDefault="00000000">
      <w:pPr>
        <w:spacing w:after="100" w:afterAutospacing="1" w:line="360" w:lineRule="auto"/>
        <w:ind w:firstLineChars="150" w:firstLine="360"/>
        <w:contextualSpacing/>
        <w:rPr>
          <w:rFonts w:ascii="Times New Roman" w:eastAsiaTheme="minorEastAsia" w:hAnsi="Times New Roman"/>
          <w:sz w:val="24"/>
          <w:szCs w:val="24"/>
        </w:rPr>
      </w:pPr>
      <w:r w:rsidRPr="00CD7D77">
        <w:rPr>
          <w:rFonts w:ascii="Times New Roman" w:eastAsiaTheme="minorEastAsia" w:hAnsi="Times New Roman"/>
          <w:sz w:val="24"/>
          <w:szCs w:val="24"/>
        </w:rPr>
        <w:t>欢迎科研院所、医院、生物医药企业的广大用户来我公司进行科研项目订制，我们将为您提供专业高效的一站</w:t>
      </w:r>
      <w:proofErr w:type="gramStart"/>
      <w:r w:rsidRPr="00CD7D77">
        <w:rPr>
          <w:rFonts w:ascii="Times New Roman" w:eastAsiaTheme="minorEastAsia" w:hAnsi="Times New Roman"/>
          <w:sz w:val="24"/>
          <w:szCs w:val="24"/>
        </w:rPr>
        <w:t>式科研</w:t>
      </w:r>
      <w:proofErr w:type="gramEnd"/>
      <w:r w:rsidRPr="00CD7D77">
        <w:rPr>
          <w:rFonts w:ascii="Times New Roman" w:eastAsiaTheme="minorEastAsia" w:hAnsi="Times New Roman"/>
          <w:sz w:val="24"/>
          <w:szCs w:val="24"/>
        </w:rPr>
        <w:t>服务。</w:t>
      </w:r>
    </w:p>
    <w:p w14:paraId="26ED9640" w14:textId="77777777" w:rsidR="00512227" w:rsidRPr="00CD7D77" w:rsidRDefault="00000000">
      <w:pPr>
        <w:widowControl/>
        <w:jc w:val="left"/>
        <w:rPr>
          <w:rFonts w:ascii="Times New Roman" w:eastAsiaTheme="minorEastAsia" w:hAnsi="Times New Roman"/>
          <w:sz w:val="24"/>
          <w:szCs w:val="24"/>
        </w:rPr>
      </w:pPr>
      <w:r w:rsidRPr="00CD7D77">
        <w:rPr>
          <w:rFonts w:ascii="Times New Roman" w:eastAsiaTheme="minorEastAsia" w:hAnsi="Times New Roman"/>
          <w:sz w:val="24"/>
          <w:szCs w:val="24"/>
        </w:rPr>
        <w:br w:type="page"/>
      </w:r>
    </w:p>
    <w:p w14:paraId="03A9EBF2" w14:textId="77777777" w:rsidR="00512227" w:rsidRPr="00CD7D77" w:rsidRDefault="00000000">
      <w:pPr>
        <w:pStyle w:val="2"/>
        <w:spacing w:beforeLines="50" w:before="120" w:afterLines="50" w:after="120" w:line="240" w:lineRule="auto"/>
        <w:jc w:val="center"/>
        <w:rPr>
          <w:rFonts w:ascii="Times New Roman" w:hAnsi="Times New Roman"/>
        </w:rPr>
      </w:pPr>
      <w:bookmarkStart w:id="0" w:name="_Toc169253391"/>
      <w:bookmarkStart w:id="1" w:name="_Toc3116"/>
      <w:bookmarkStart w:id="2" w:name="_Toc169612771"/>
      <w:r w:rsidRPr="00CD7D77">
        <w:rPr>
          <w:rFonts w:ascii="Times New Roman" w:hAnsi="Times New Roman"/>
        </w:rPr>
        <w:lastRenderedPageBreak/>
        <w:t>声明</w:t>
      </w:r>
      <w:bookmarkEnd w:id="0"/>
      <w:bookmarkEnd w:id="1"/>
      <w:bookmarkEnd w:id="2"/>
    </w:p>
    <w:p w14:paraId="28CD5C76" w14:textId="77777777" w:rsidR="00512227" w:rsidRPr="00CD7D77" w:rsidRDefault="00512227">
      <w:pPr>
        <w:spacing w:beforeLines="50" w:before="120" w:afterLines="50" w:after="120"/>
        <w:rPr>
          <w:rFonts w:ascii="Times New Roman" w:hAnsi="Times New Roman"/>
        </w:rPr>
      </w:pPr>
    </w:p>
    <w:p w14:paraId="6960E186" w14:textId="77777777" w:rsidR="00512227" w:rsidRPr="00CD7D77" w:rsidRDefault="00000000" w:rsidP="00CD7D77">
      <w:pPr>
        <w:spacing w:beforeLines="50" w:before="120" w:afterLines="50" w:after="120" w:line="360" w:lineRule="auto"/>
        <w:ind w:firstLineChars="200" w:firstLine="480"/>
        <w:rPr>
          <w:rFonts w:ascii="Times New Roman" w:hAnsi="Times New Roman"/>
          <w:bCs/>
          <w:sz w:val="24"/>
          <w:szCs w:val="24"/>
        </w:rPr>
      </w:pPr>
      <w:r w:rsidRPr="00CD7D77">
        <w:rPr>
          <w:rFonts w:ascii="Times New Roman" w:hAnsi="Times New Roman"/>
          <w:sz w:val="24"/>
          <w:szCs w:val="24"/>
        </w:rPr>
        <w:t>为</w:t>
      </w:r>
      <w:r w:rsidRPr="00CD7D77">
        <w:rPr>
          <w:rFonts w:ascii="Times New Roman" w:hAnsi="Times New Roman"/>
          <w:bCs/>
          <w:sz w:val="24"/>
          <w:szCs w:val="24"/>
        </w:rPr>
        <w:t>保证独立、客观、公正地从事检验检测工作，</w:t>
      </w:r>
      <w:r w:rsidRPr="00CD7D77">
        <w:rPr>
          <w:rFonts w:ascii="Times New Roman" w:hAnsi="Times New Roman"/>
          <w:sz w:val="24"/>
          <w:szCs w:val="24"/>
        </w:rPr>
        <w:t>提高服务质量</w:t>
      </w:r>
      <w:r w:rsidRPr="00CD7D77">
        <w:rPr>
          <w:rFonts w:ascii="Times New Roman" w:hAnsi="Times New Roman"/>
          <w:bCs/>
          <w:sz w:val="24"/>
          <w:szCs w:val="24"/>
        </w:rPr>
        <w:t>。现</w:t>
      </w:r>
      <w:proofErr w:type="gramStart"/>
      <w:r w:rsidRPr="00CD7D77">
        <w:rPr>
          <w:rFonts w:ascii="Times New Roman" w:hAnsi="Times New Roman"/>
          <w:bCs/>
          <w:sz w:val="24"/>
          <w:szCs w:val="24"/>
        </w:rPr>
        <w:t>以奥创生物</w:t>
      </w:r>
      <w:proofErr w:type="gramEnd"/>
      <w:r w:rsidRPr="00CD7D77">
        <w:rPr>
          <w:rFonts w:ascii="Times New Roman" w:hAnsi="Times New Roman"/>
          <w:bCs/>
          <w:sz w:val="24"/>
          <w:szCs w:val="24"/>
        </w:rPr>
        <w:t>名义，</w:t>
      </w:r>
      <w:r w:rsidRPr="00CD7D77">
        <w:rPr>
          <w:rFonts w:ascii="Times New Roman" w:hAnsi="Times New Roman"/>
          <w:sz w:val="24"/>
          <w:szCs w:val="24"/>
        </w:rPr>
        <w:t>向社会各界和客户作如下声明，并接受有关单位和客户的监督。</w:t>
      </w:r>
    </w:p>
    <w:p w14:paraId="44B8B689" w14:textId="77777777" w:rsidR="00512227" w:rsidRPr="00CD7D77" w:rsidRDefault="00000000" w:rsidP="00CD7D77">
      <w:pPr>
        <w:spacing w:beforeLines="50" w:before="120" w:afterLines="50" w:after="120" w:line="360" w:lineRule="auto"/>
        <w:ind w:firstLineChars="200" w:firstLine="480"/>
        <w:rPr>
          <w:rFonts w:ascii="Times New Roman" w:hAnsi="Times New Roman"/>
          <w:sz w:val="24"/>
          <w:szCs w:val="24"/>
        </w:rPr>
      </w:pPr>
      <w:r w:rsidRPr="00CD7D77">
        <w:rPr>
          <w:rFonts w:ascii="Times New Roman" w:hAnsi="Times New Roman"/>
          <w:sz w:val="24"/>
          <w:szCs w:val="24"/>
        </w:rPr>
        <w:t>1</w:t>
      </w:r>
      <w:r w:rsidRPr="00CD7D77">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7D3F6BF9" w14:textId="77777777" w:rsidR="00512227" w:rsidRPr="00CD7D77" w:rsidRDefault="00000000" w:rsidP="00CD7D77">
      <w:pPr>
        <w:spacing w:beforeLines="50" w:before="120" w:afterLines="50" w:after="120" w:line="360" w:lineRule="auto"/>
        <w:ind w:firstLineChars="200" w:firstLine="480"/>
        <w:rPr>
          <w:rFonts w:ascii="Times New Roman" w:hAnsi="Times New Roman"/>
          <w:sz w:val="24"/>
          <w:szCs w:val="24"/>
        </w:rPr>
      </w:pPr>
      <w:r w:rsidRPr="00CD7D77">
        <w:rPr>
          <w:rFonts w:ascii="Times New Roman" w:hAnsi="Times New Roman"/>
          <w:bCs/>
          <w:sz w:val="24"/>
          <w:szCs w:val="24"/>
        </w:rPr>
        <w:t>2</w:t>
      </w:r>
      <w:r w:rsidRPr="00CD7D77">
        <w:rPr>
          <w:rFonts w:ascii="Times New Roman" w:hAnsi="Times New Roman"/>
          <w:bCs/>
          <w:sz w:val="24"/>
          <w:szCs w:val="24"/>
        </w:rPr>
        <w:t>、公司</w:t>
      </w:r>
      <w:r w:rsidRPr="00CD7D77">
        <w:rPr>
          <w:rFonts w:ascii="Times New Roman" w:hAnsi="Times New Roman"/>
          <w:sz w:val="24"/>
          <w:szCs w:val="24"/>
        </w:rPr>
        <w:t>具有固定的工作和检验检测场所，拥有与开展的检测工作相匹配的专业技术、管理人员，拥有相关检测所需的设备设施。</w:t>
      </w:r>
    </w:p>
    <w:p w14:paraId="051E373B" w14:textId="77777777" w:rsidR="00512227" w:rsidRPr="00CD7D77" w:rsidRDefault="00000000" w:rsidP="00CD7D77">
      <w:pPr>
        <w:spacing w:beforeLines="50" w:before="120" w:afterLines="50" w:after="120" w:line="360" w:lineRule="auto"/>
        <w:ind w:firstLineChars="200" w:firstLine="480"/>
        <w:rPr>
          <w:rFonts w:ascii="Times New Roman" w:hAnsi="Times New Roman"/>
          <w:bCs/>
          <w:sz w:val="24"/>
          <w:szCs w:val="24"/>
        </w:rPr>
      </w:pPr>
      <w:r w:rsidRPr="00CD7D77">
        <w:rPr>
          <w:rFonts w:ascii="Times New Roman" w:hAnsi="Times New Roman"/>
          <w:sz w:val="24"/>
          <w:szCs w:val="24"/>
        </w:rPr>
        <w:t>3</w:t>
      </w:r>
      <w:r w:rsidRPr="00CD7D77">
        <w:rPr>
          <w:rFonts w:ascii="Times New Roman" w:hAnsi="Times New Roman"/>
          <w:sz w:val="24"/>
          <w:szCs w:val="24"/>
        </w:rPr>
        <w:t>、</w:t>
      </w:r>
      <w:r w:rsidRPr="00CD7D77">
        <w:rPr>
          <w:rFonts w:ascii="Times New Roman" w:hAnsi="Times New Roman"/>
          <w:bCs/>
          <w:sz w:val="24"/>
          <w:szCs w:val="24"/>
        </w:rPr>
        <w:t>承诺</w:t>
      </w:r>
      <w:r w:rsidRPr="00CD7D77">
        <w:rPr>
          <w:rFonts w:ascii="Times New Roman" w:hAnsi="Times New Roman"/>
          <w:sz w:val="24"/>
          <w:szCs w:val="24"/>
        </w:rPr>
        <w:t>对客户的技术、资料、数据和其他商业机密严格保密，切实维护客户的权益，绝不利用客户的技术和资料从事技术开发和技术服务。</w:t>
      </w:r>
    </w:p>
    <w:p w14:paraId="73398B00" w14:textId="77777777" w:rsidR="00512227" w:rsidRPr="00CD7D77" w:rsidRDefault="00000000" w:rsidP="00CD7D77">
      <w:pPr>
        <w:spacing w:beforeLines="50" w:before="120" w:afterLines="50" w:after="120" w:line="360" w:lineRule="auto"/>
        <w:ind w:firstLineChars="200" w:firstLine="480"/>
        <w:rPr>
          <w:rFonts w:ascii="Times New Roman" w:hAnsi="Times New Roman"/>
          <w:sz w:val="24"/>
          <w:szCs w:val="24"/>
        </w:rPr>
      </w:pPr>
      <w:r w:rsidRPr="00CD7D77">
        <w:rPr>
          <w:rFonts w:ascii="Times New Roman" w:hAnsi="Times New Roman"/>
          <w:bCs/>
          <w:sz w:val="24"/>
          <w:szCs w:val="24"/>
        </w:rPr>
        <w:t>4</w:t>
      </w:r>
      <w:r w:rsidRPr="00CD7D77">
        <w:rPr>
          <w:rFonts w:ascii="Times New Roman" w:hAnsi="Times New Roman"/>
          <w:sz w:val="24"/>
          <w:szCs w:val="24"/>
        </w:rPr>
        <w:t>、</w:t>
      </w:r>
      <w:r w:rsidRPr="00CD7D77">
        <w:rPr>
          <w:rFonts w:ascii="Times New Roman" w:hAnsi="Times New Roman"/>
          <w:bCs/>
          <w:sz w:val="24"/>
          <w:szCs w:val="24"/>
        </w:rPr>
        <w:t>承诺</w:t>
      </w:r>
      <w:r w:rsidRPr="00CD7D77">
        <w:rPr>
          <w:rFonts w:ascii="Times New Roman" w:hAnsi="Times New Roman"/>
          <w:sz w:val="24"/>
          <w:szCs w:val="24"/>
        </w:rPr>
        <w:t>对所有委托方一视同仁，提供相同的优质、高效服务，保证检测数据和结果的真实、客观、准确。</w:t>
      </w:r>
    </w:p>
    <w:p w14:paraId="01968487" w14:textId="77777777" w:rsidR="00512227" w:rsidRPr="00CD7D77" w:rsidRDefault="00000000" w:rsidP="00CD7D77">
      <w:pPr>
        <w:spacing w:beforeLines="50" w:before="120" w:afterLines="50" w:after="120" w:line="360" w:lineRule="auto"/>
        <w:ind w:firstLineChars="200" w:firstLine="480"/>
        <w:rPr>
          <w:rFonts w:ascii="Times New Roman" w:hAnsi="Times New Roman"/>
          <w:bCs/>
          <w:sz w:val="24"/>
          <w:szCs w:val="24"/>
        </w:rPr>
      </w:pPr>
      <w:r w:rsidRPr="00CD7D77">
        <w:rPr>
          <w:rFonts w:ascii="Times New Roman" w:hAnsi="Times New Roman"/>
          <w:sz w:val="24"/>
          <w:szCs w:val="24"/>
        </w:rPr>
        <w:t>5</w:t>
      </w:r>
      <w:r w:rsidRPr="00CD7D77">
        <w:rPr>
          <w:rFonts w:ascii="Times New Roman" w:hAnsi="Times New Roman"/>
          <w:sz w:val="24"/>
          <w:szCs w:val="24"/>
        </w:rPr>
        <w:t>、</w:t>
      </w:r>
      <w:r w:rsidRPr="00CD7D77">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0666D689" w14:textId="77777777" w:rsidR="00512227" w:rsidRPr="00CD7D77" w:rsidRDefault="00000000" w:rsidP="00CD7D77">
      <w:pPr>
        <w:spacing w:beforeLines="50" w:before="120" w:afterLines="50" w:after="120" w:line="360" w:lineRule="auto"/>
        <w:ind w:firstLineChars="200" w:firstLine="480"/>
        <w:rPr>
          <w:rFonts w:ascii="Times New Roman" w:hAnsi="Times New Roman"/>
          <w:bCs/>
          <w:sz w:val="24"/>
          <w:szCs w:val="24"/>
        </w:rPr>
      </w:pPr>
      <w:r w:rsidRPr="00CD7D77">
        <w:rPr>
          <w:rFonts w:ascii="Times New Roman" w:hAnsi="Times New Roman"/>
          <w:bCs/>
          <w:sz w:val="24"/>
          <w:szCs w:val="24"/>
        </w:rPr>
        <w:t>以上声明，本公司全体人员必须严格遵守。</w:t>
      </w:r>
    </w:p>
    <w:p w14:paraId="3240EEAF" w14:textId="77777777" w:rsidR="00512227" w:rsidRPr="00CD7D77" w:rsidRDefault="00512227" w:rsidP="00CD7D77">
      <w:pPr>
        <w:adjustRightInd w:val="0"/>
        <w:snapToGrid w:val="0"/>
        <w:spacing w:beforeLines="50" w:before="120" w:afterLines="50" w:after="120" w:line="360" w:lineRule="auto"/>
        <w:ind w:firstLineChars="200" w:firstLine="480"/>
        <w:rPr>
          <w:rFonts w:ascii="Times New Roman" w:hAnsi="Times New Roman"/>
          <w:sz w:val="24"/>
          <w:szCs w:val="24"/>
        </w:rPr>
      </w:pPr>
    </w:p>
    <w:p w14:paraId="0011754B" w14:textId="77777777" w:rsidR="00512227" w:rsidRPr="00CD7D77" w:rsidRDefault="00000000" w:rsidP="00CD7D77">
      <w:pPr>
        <w:spacing w:beforeLines="50" w:before="120" w:afterLines="50" w:after="120" w:line="360" w:lineRule="auto"/>
        <w:ind w:firstLineChars="200" w:firstLine="480"/>
        <w:jc w:val="right"/>
        <w:rPr>
          <w:rFonts w:ascii="Times New Roman" w:hAnsi="Times New Roman"/>
          <w:sz w:val="24"/>
          <w:szCs w:val="24"/>
        </w:rPr>
      </w:pPr>
      <w:r w:rsidRPr="00CD7D77">
        <w:rPr>
          <w:rFonts w:ascii="Times New Roman" w:hAnsi="Times New Roman"/>
          <w:sz w:val="24"/>
          <w:szCs w:val="24"/>
        </w:rPr>
        <w:t>成都奥创生物科技有限公司</w:t>
      </w:r>
    </w:p>
    <w:p w14:paraId="38CD7DE6" w14:textId="77777777" w:rsidR="00512227" w:rsidRPr="00CD7D77" w:rsidRDefault="00000000">
      <w:pPr>
        <w:spacing w:beforeLines="50" w:before="120" w:afterLines="50" w:after="120"/>
        <w:rPr>
          <w:rFonts w:ascii="Times New Roman" w:hAnsi="Times New Roman"/>
          <w:color w:val="000000" w:themeColor="text1"/>
          <w:sz w:val="28"/>
          <w:szCs w:val="28"/>
        </w:rPr>
      </w:pPr>
      <w:r w:rsidRPr="00CD7D77">
        <w:rPr>
          <w:rFonts w:ascii="Times New Roman" w:hAnsi="Times New Roman"/>
          <w:color w:val="000000" w:themeColor="text1"/>
          <w:sz w:val="28"/>
          <w:szCs w:val="28"/>
        </w:rPr>
        <w:br w:type="page"/>
      </w:r>
    </w:p>
    <w:p w14:paraId="3E63B2DD" w14:textId="77777777" w:rsidR="00512227" w:rsidRPr="00CD7D77" w:rsidRDefault="00000000">
      <w:pPr>
        <w:tabs>
          <w:tab w:val="left" w:pos="296"/>
          <w:tab w:val="center" w:pos="4720"/>
        </w:tabs>
        <w:spacing w:beforeLines="50" w:before="120" w:afterLines="50" w:after="120"/>
        <w:jc w:val="center"/>
        <w:outlineLvl w:val="0"/>
        <w:rPr>
          <w:rFonts w:ascii="Times New Roman" w:hAnsi="Times New Roman"/>
          <w:b/>
          <w:bCs/>
          <w:color w:val="000000"/>
          <w:sz w:val="28"/>
        </w:rPr>
      </w:pPr>
      <w:bookmarkStart w:id="3" w:name="_Toc26157"/>
      <w:bookmarkStart w:id="4" w:name="_Toc25956"/>
      <w:r w:rsidRPr="00CD7D77">
        <w:rPr>
          <w:rFonts w:ascii="Times New Roman" w:hAnsi="Times New Roman"/>
          <w:b/>
          <w:bCs/>
          <w:color w:val="000000"/>
          <w:sz w:val="28"/>
        </w:rPr>
        <w:lastRenderedPageBreak/>
        <w:t>注意事项</w:t>
      </w:r>
      <w:bookmarkEnd w:id="3"/>
      <w:bookmarkEnd w:id="4"/>
    </w:p>
    <w:p w14:paraId="11D1B10A" w14:textId="77777777" w:rsidR="00512227" w:rsidRPr="00CD7D77" w:rsidRDefault="00512227">
      <w:pPr>
        <w:spacing w:beforeLines="50" w:before="120" w:afterLines="50" w:after="120"/>
        <w:jc w:val="center"/>
        <w:rPr>
          <w:rFonts w:ascii="Times New Roman" w:hAnsi="Times New Roman"/>
          <w:b/>
          <w:bCs/>
          <w:color w:val="000000"/>
          <w:sz w:val="28"/>
        </w:rPr>
      </w:pPr>
    </w:p>
    <w:p w14:paraId="34817D90" w14:textId="77777777" w:rsidR="00512227" w:rsidRPr="00CD7D77" w:rsidRDefault="00000000" w:rsidP="00CD7D77">
      <w:pPr>
        <w:tabs>
          <w:tab w:val="left" w:pos="4380"/>
        </w:tabs>
        <w:spacing w:beforeLines="50" w:before="120" w:afterLines="50" w:after="120" w:line="360" w:lineRule="auto"/>
        <w:ind w:firstLineChars="175" w:firstLine="420"/>
        <w:rPr>
          <w:rFonts w:ascii="Times New Roman" w:hAnsi="Times New Roman"/>
          <w:bCs/>
          <w:color w:val="000000"/>
          <w:sz w:val="24"/>
          <w:szCs w:val="24"/>
        </w:rPr>
      </w:pPr>
      <w:bookmarkStart w:id="5" w:name="_Toc15420"/>
      <w:r w:rsidRPr="00CD7D77">
        <w:rPr>
          <w:rFonts w:ascii="Times New Roman" w:hAnsi="Times New Roman"/>
          <w:bCs/>
          <w:color w:val="000000"/>
          <w:sz w:val="24"/>
          <w:szCs w:val="24"/>
        </w:rPr>
        <w:t>一、本报告未加盖本公司公章无效。</w:t>
      </w:r>
      <w:bookmarkEnd w:id="5"/>
      <w:r w:rsidRPr="00CD7D77">
        <w:rPr>
          <w:rFonts w:ascii="Times New Roman" w:hAnsi="Times New Roman"/>
          <w:bCs/>
          <w:color w:val="000000"/>
          <w:sz w:val="24"/>
          <w:szCs w:val="24"/>
        </w:rPr>
        <w:tab/>
      </w:r>
    </w:p>
    <w:p w14:paraId="66BAC83D" w14:textId="77777777" w:rsidR="00512227" w:rsidRPr="00CD7D77" w:rsidRDefault="00000000" w:rsidP="00CD7D77">
      <w:pPr>
        <w:spacing w:beforeLines="50" w:before="120" w:afterLines="50" w:after="120" w:line="360" w:lineRule="auto"/>
        <w:ind w:firstLineChars="175" w:firstLine="420"/>
        <w:rPr>
          <w:rFonts w:ascii="Times New Roman" w:hAnsi="Times New Roman"/>
          <w:bCs/>
          <w:color w:val="000000"/>
          <w:sz w:val="24"/>
          <w:szCs w:val="24"/>
        </w:rPr>
      </w:pPr>
      <w:r w:rsidRPr="00CD7D77">
        <w:rPr>
          <w:rFonts w:ascii="Times New Roman" w:hAnsi="Times New Roman"/>
          <w:bCs/>
          <w:color w:val="000000"/>
          <w:sz w:val="24"/>
          <w:szCs w:val="24"/>
        </w:rPr>
        <w:t>二、报告</w:t>
      </w:r>
      <w:proofErr w:type="gramStart"/>
      <w:r w:rsidRPr="00CD7D77">
        <w:rPr>
          <w:rFonts w:ascii="Times New Roman" w:hAnsi="Times New Roman"/>
          <w:bCs/>
          <w:color w:val="000000"/>
          <w:sz w:val="24"/>
          <w:szCs w:val="24"/>
        </w:rPr>
        <w:t>齐缝章</w:t>
      </w:r>
      <w:proofErr w:type="gramEnd"/>
      <w:r w:rsidRPr="00CD7D77">
        <w:rPr>
          <w:rFonts w:ascii="Times New Roman" w:hAnsi="Times New Roman"/>
          <w:bCs/>
          <w:color w:val="000000"/>
          <w:sz w:val="24"/>
          <w:szCs w:val="24"/>
        </w:rPr>
        <w:t>不完整无效。</w:t>
      </w:r>
    </w:p>
    <w:p w14:paraId="26A0BE94" w14:textId="77777777" w:rsidR="00512227" w:rsidRPr="00CD7D77" w:rsidRDefault="00000000" w:rsidP="00CD7D77">
      <w:pPr>
        <w:spacing w:beforeLines="50" w:before="120" w:afterLines="50" w:after="120" w:line="360" w:lineRule="auto"/>
        <w:ind w:firstLineChars="175" w:firstLine="420"/>
        <w:rPr>
          <w:rFonts w:ascii="Times New Roman" w:hAnsi="Times New Roman"/>
          <w:bCs/>
          <w:color w:val="000000"/>
          <w:sz w:val="24"/>
          <w:szCs w:val="24"/>
        </w:rPr>
      </w:pPr>
      <w:r w:rsidRPr="00CD7D77">
        <w:rPr>
          <w:rFonts w:ascii="Times New Roman" w:hAnsi="Times New Roman"/>
          <w:bCs/>
          <w:color w:val="000000"/>
          <w:sz w:val="24"/>
          <w:szCs w:val="24"/>
        </w:rPr>
        <w:t>三、报告无批准人签字无效。</w:t>
      </w:r>
    </w:p>
    <w:p w14:paraId="7FBBF540" w14:textId="77777777" w:rsidR="00512227" w:rsidRPr="00CD7D77" w:rsidRDefault="00000000" w:rsidP="00CD7D77">
      <w:pPr>
        <w:spacing w:beforeLines="50" w:before="120" w:afterLines="50" w:after="120" w:line="360" w:lineRule="auto"/>
        <w:ind w:firstLineChars="175" w:firstLine="420"/>
        <w:rPr>
          <w:rFonts w:ascii="Times New Roman" w:hAnsi="Times New Roman"/>
          <w:bCs/>
          <w:color w:val="000000"/>
          <w:sz w:val="24"/>
          <w:szCs w:val="24"/>
        </w:rPr>
      </w:pPr>
      <w:r w:rsidRPr="00CD7D77">
        <w:rPr>
          <w:rFonts w:ascii="Times New Roman" w:hAnsi="Times New Roman"/>
          <w:bCs/>
          <w:color w:val="000000"/>
          <w:sz w:val="24"/>
          <w:szCs w:val="24"/>
        </w:rPr>
        <w:t>四、本报告涂改</w:t>
      </w:r>
      <w:r w:rsidRPr="00CD7D77">
        <w:rPr>
          <w:rFonts w:ascii="Times New Roman" w:hAnsi="Times New Roman"/>
          <w:bCs/>
          <w:sz w:val="24"/>
          <w:szCs w:val="24"/>
        </w:rPr>
        <w:t>或缺页</w:t>
      </w:r>
      <w:r w:rsidRPr="00CD7D77">
        <w:rPr>
          <w:rFonts w:ascii="Times New Roman" w:hAnsi="Times New Roman"/>
          <w:bCs/>
          <w:color w:val="000000"/>
          <w:sz w:val="24"/>
          <w:szCs w:val="24"/>
        </w:rPr>
        <w:t>无效。</w:t>
      </w:r>
    </w:p>
    <w:p w14:paraId="68BC8F02" w14:textId="77777777" w:rsidR="00512227" w:rsidRPr="00CD7D77" w:rsidRDefault="00000000" w:rsidP="00CD7D77">
      <w:pPr>
        <w:spacing w:beforeLines="50" w:before="120" w:afterLines="50" w:after="120" w:line="360" w:lineRule="auto"/>
        <w:ind w:firstLineChars="175" w:firstLine="420"/>
        <w:rPr>
          <w:rFonts w:ascii="Times New Roman" w:hAnsi="Times New Roman"/>
          <w:bCs/>
          <w:color w:val="000000"/>
          <w:sz w:val="24"/>
          <w:szCs w:val="24"/>
        </w:rPr>
      </w:pPr>
      <w:r w:rsidRPr="00CD7D77">
        <w:rPr>
          <w:rFonts w:ascii="Times New Roman" w:hAnsi="Times New Roman"/>
          <w:bCs/>
          <w:color w:val="000000"/>
          <w:sz w:val="24"/>
          <w:szCs w:val="24"/>
        </w:rPr>
        <w:t>五、未经本公司书面允许，不得部分复制本报告（全文复制除外）。</w:t>
      </w:r>
    </w:p>
    <w:p w14:paraId="24C73C2F" w14:textId="77777777" w:rsidR="00512227" w:rsidRPr="00CD7D77" w:rsidRDefault="00000000" w:rsidP="00CD7D77">
      <w:pPr>
        <w:spacing w:beforeLines="50" w:before="120" w:afterLines="50" w:after="120" w:line="360" w:lineRule="auto"/>
        <w:ind w:firstLineChars="175" w:firstLine="420"/>
        <w:rPr>
          <w:rFonts w:ascii="Times New Roman" w:hAnsi="Times New Roman"/>
          <w:bCs/>
          <w:color w:val="000000"/>
          <w:sz w:val="24"/>
          <w:szCs w:val="24"/>
        </w:rPr>
      </w:pPr>
      <w:r w:rsidRPr="00CD7D77">
        <w:rPr>
          <w:rFonts w:ascii="Times New Roman" w:hAnsi="Times New Roman"/>
          <w:bCs/>
          <w:color w:val="000000"/>
          <w:sz w:val="24"/>
          <w:szCs w:val="24"/>
        </w:rPr>
        <w:t>六、若对检验报告有异议，应于收到报告之日起十五日内向本公司提出，逾期不予受理。</w:t>
      </w:r>
    </w:p>
    <w:p w14:paraId="0A5CA59A" w14:textId="77777777" w:rsidR="00512227" w:rsidRPr="00CD7D77" w:rsidRDefault="00000000" w:rsidP="00CD7D77">
      <w:pPr>
        <w:spacing w:beforeLines="50" w:before="120" w:afterLines="50" w:after="120" w:line="360" w:lineRule="auto"/>
        <w:ind w:firstLineChars="175" w:firstLine="420"/>
        <w:rPr>
          <w:rFonts w:ascii="Times New Roman" w:hAnsi="Times New Roman"/>
          <w:bCs/>
          <w:color w:val="000000"/>
          <w:sz w:val="24"/>
          <w:szCs w:val="24"/>
        </w:rPr>
      </w:pPr>
      <w:r w:rsidRPr="00CD7D77">
        <w:rPr>
          <w:rFonts w:ascii="Times New Roman" w:hAnsi="Times New Roman"/>
          <w:bCs/>
          <w:color w:val="000000"/>
          <w:sz w:val="24"/>
          <w:szCs w:val="24"/>
        </w:rPr>
        <w:t>七、本公司只对本次检测样品负责，其检验检测数据、结果仅证明样品所检验检测项目的符合性。</w:t>
      </w:r>
    </w:p>
    <w:p w14:paraId="1F49C636" w14:textId="77777777" w:rsidR="00512227" w:rsidRPr="00CD7D77" w:rsidRDefault="00000000" w:rsidP="00CD7D77">
      <w:pPr>
        <w:spacing w:beforeLines="50" w:before="120" w:afterLines="50" w:after="120" w:line="360" w:lineRule="auto"/>
        <w:ind w:firstLineChars="175" w:firstLine="420"/>
        <w:rPr>
          <w:rFonts w:ascii="Times New Roman" w:hAnsi="Times New Roman"/>
          <w:bCs/>
          <w:color w:val="000000"/>
          <w:sz w:val="24"/>
          <w:szCs w:val="24"/>
        </w:rPr>
      </w:pPr>
      <w:r w:rsidRPr="00CD7D77">
        <w:rPr>
          <w:rFonts w:ascii="Times New Roman" w:hAnsi="Times New Roman"/>
          <w:bCs/>
          <w:color w:val="000000"/>
          <w:sz w:val="24"/>
          <w:szCs w:val="24"/>
        </w:rPr>
        <w:t>八、不得使用本报告进行不当宣传。</w:t>
      </w:r>
    </w:p>
    <w:p w14:paraId="6C45C11C" w14:textId="77777777" w:rsidR="00512227" w:rsidRPr="00CD7D77" w:rsidRDefault="00000000" w:rsidP="00CD7D77">
      <w:pPr>
        <w:spacing w:beforeLines="50" w:before="120" w:afterLines="50" w:after="120" w:line="360" w:lineRule="auto"/>
        <w:ind w:firstLineChars="175" w:firstLine="420"/>
        <w:rPr>
          <w:rFonts w:ascii="Times New Roman" w:hAnsi="Times New Roman"/>
          <w:bCs/>
          <w:color w:val="000000"/>
          <w:sz w:val="24"/>
          <w:szCs w:val="24"/>
        </w:rPr>
      </w:pPr>
      <w:r w:rsidRPr="00CD7D77">
        <w:rPr>
          <w:rFonts w:ascii="Times New Roman" w:hAnsi="Times New Roman"/>
          <w:bCs/>
          <w:color w:val="000000"/>
          <w:sz w:val="24"/>
          <w:szCs w:val="24"/>
        </w:rPr>
        <w:t>九、本报告书一式两份，一份本公司存档，一份</w:t>
      </w:r>
      <w:proofErr w:type="gramStart"/>
      <w:r w:rsidRPr="00CD7D77">
        <w:rPr>
          <w:rFonts w:ascii="Times New Roman" w:hAnsi="Times New Roman"/>
          <w:bCs/>
          <w:color w:val="000000"/>
          <w:sz w:val="24"/>
          <w:szCs w:val="24"/>
        </w:rPr>
        <w:t>交委托</w:t>
      </w:r>
      <w:proofErr w:type="gramEnd"/>
      <w:r w:rsidRPr="00CD7D77">
        <w:rPr>
          <w:rFonts w:ascii="Times New Roman" w:hAnsi="Times New Roman"/>
          <w:bCs/>
          <w:color w:val="000000"/>
          <w:sz w:val="24"/>
          <w:szCs w:val="24"/>
        </w:rPr>
        <w:t>单位。</w:t>
      </w:r>
    </w:p>
    <w:p w14:paraId="4B0E318D" w14:textId="77777777" w:rsidR="00512227" w:rsidRPr="00CD7D77" w:rsidRDefault="00512227" w:rsidP="00CD7D77">
      <w:pPr>
        <w:spacing w:beforeLines="50" w:before="120" w:afterLines="50" w:after="120" w:line="360" w:lineRule="auto"/>
        <w:ind w:firstLineChars="175" w:firstLine="422"/>
        <w:rPr>
          <w:rFonts w:ascii="Times New Roman" w:hAnsi="Times New Roman"/>
          <w:b/>
          <w:bCs/>
          <w:color w:val="000000"/>
          <w:sz w:val="24"/>
          <w:szCs w:val="24"/>
        </w:rPr>
      </w:pPr>
    </w:p>
    <w:p w14:paraId="7A8FDB17" w14:textId="77777777" w:rsidR="00512227" w:rsidRPr="00CD7D77" w:rsidRDefault="00000000" w:rsidP="00CD7D77">
      <w:pPr>
        <w:spacing w:beforeLines="50" w:before="120" w:afterLines="50" w:after="120" w:line="360" w:lineRule="auto"/>
        <w:ind w:firstLineChars="175" w:firstLine="420"/>
        <w:jc w:val="right"/>
        <w:rPr>
          <w:rFonts w:ascii="Times New Roman" w:hAnsi="Times New Roman"/>
          <w:bCs/>
          <w:color w:val="000000"/>
          <w:sz w:val="24"/>
          <w:szCs w:val="24"/>
        </w:rPr>
      </w:pPr>
      <w:r w:rsidRPr="00CD7D77">
        <w:rPr>
          <w:rFonts w:ascii="Times New Roman" w:hAnsi="Times New Roman"/>
          <w:bCs/>
          <w:color w:val="000000"/>
          <w:sz w:val="24"/>
          <w:szCs w:val="24"/>
        </w:rPr>
        <w:t>检验机构：成都奥创生物科技有限公司</w:t>
      </w:r>
    </w:p>
    <w:p w14:paraId="7BD4FEA2" w14:textId="60F20FBF" w:rsidR="00CD7D77" w:rsidRPr="00CD7D77" w:rsidRDefault="00CD7D77">
      <w:pPr>
        <w:widowControl/>
        <w:jc w:val="left"/>
        <w:rPr>
          <w:rFonts w:ascii="Times New Roman" w:eastAsiaTheme="minorEastAsia" w:hAnsi="Times New Roman"/>
          <w:sz w:val="24"/>
          <w:szCs w:val="24"/>
        </w:rPr>
      </w:pPr>
      <w:r w:rsidRPr="00CD7D77">
        <w:rPr>
          <w:rFonts w:ascii="Times New Roman" w:eastAsiaTheme="minorEastAsia" w:hAnsi="Times New Roman"/>
          <w:sz w:val="24"/>
          <w:szCs w:val="24"/>
        </w:rPr>
        <w:br w:type="page"/>
      </w:r>
    </w:p>
    <w:p w14:paraId="26CDA35C" w14:textId="77777777" w:rsidR="00512227" w:rsidRPr="00CD7D77" w:rsidRDefault="00512227">
      <w:pPr>
        <w:spacing w:afterLines="50" w:after="120" w:line="360" w:lineRule="auto"/>
        <w:rPr>
          <w:rFonts w:ascii="Times New Roman" w:eastAsiaTheme="minorEastAsia" w:hAnsi="Times New Roman"/>
          <w:b/>
          <w:bCs/>
          <w:sz w:val="24"/>
          <w:szCs w:val="24"/>
        </w:rPr>
      </w:pPr>
    </w:p>
    <w:sdt>
      <w:sdtPr>
        <w:rPr>
          <w:rFonts w:ascii="Times New Roman" w:eastAsia="宋体" w:hAnsi="Times New Roman" w:cs="Times New Roman"/>
          <w:color w:val="auto"/>
          <w:kern w:val="1"/>
          <w:sz w:val="24"/>
          <w:szCs w:val="24"/>
          <w:lang w:val="zh-CN"/>
        </w:rPr>
        <w:id w:val="-997568849"/>
        <w:docPartObj>
          <w:docPartGallery w:val="Table of Contents"/>
          <w:docPartUnique/>
        </w:docPartObj>
      </w:sdtPr>
      <w:sdtEndPr>
        <w:rPr>
          <w:b/>
          <w:bCs/>
        </w:rPr>
      </w:sdtEndPr>
      <w:sdtContent>
        <w:sdt>
          <w:sdtPr>
            <w:rPr>
              <w:rFonts w:ascii="Times New Roman" w:eastAsia="宋体" w:hAnsi="Times New Roman" w:cs="Times New Roman"/>
              <w:color w:val="auto"/>
              <w:kern w:val="1"/>
              <w:sz w:val="24"/>
              <w:szCs w:val="24"/>
              <w:lang w:val="zh-CN"/>
            </w:rPr>
            <w:id w:val="-895509097"/>
            <w:docPartObj>
              <w:docPartGallery w:val="Table of Contents"/>
              <w:docPartUnique/>
            </w:docPartObj>
          </w:sdtPr>
          <w:sdtEndPr>
            <w:rPr>
              <w:b/>
              <w:bCs/>
            </w:rPr>
          </w:sdtEndPr>
          <w:sdtContent>
            <w:p w14:paraId="3A00B818" w14:textId="77777777" w:rsidR="00512227" w:rsidRPr="00CD7D77" w:rsidRDefault="00000000">
              <w:pPr>
                <w:pStyle w:val="TOC20"/>
                <w:jc w:val="center"/>
                <w:rPr>
                  <w:rFonts w:ascii="Times New Roman" w:hAnsi="Times New Roman" w:cs="Times New Roman"/>
                  <w:color w:val="auto"/>
                  <w:sz w:val="36"/>
                  <w:szCs w:val="36"/>
                </w:rPr>
              </w:pPr>
              <w:r w:rsidRPr="00CD7D77">
                <w:rPr>
                  <w:rFonts w:ascii="Times New Roman" w:hAnsi="Times New Roman" w:cs="Times New Roman"/>
                  <w:color w:val="auto"/>
                  <w:sz w:val="36"/>
                  <w:szCs w:val="36"/>
                  <w:lang w:val="zh-CN"/>
                </w:rPr>
                <w:t>目录</w:t>
              </w:r>
            </w:p>
            <w:p w14:paraId="48A348FC" w14:textId="77777777" w:rsidR="00512227" w:rsidRPr="00CD7D77" w:rsidRDefault="00000000">
              <w:pPr>
                <w:pStyle w:val="TOC1"/>
                <w:tabs>
                  <w:tab w:val="right" w:leader="dot" w:pos="9320"/>
                </w:tabs>
                <w:rPr>
                  <w:rFonts w:ascii="Times New Roman" w:hAnsi="Times New Roman"/>
                  <w:sz w:val="24"/>
                  <w:szCs w:val="24"/>
                </w:rPr>
              </w:pPr>
              <w:r w:rsidRPr="00CD7D77">
                <w:rPr>
                  <w:rFonts w:ascii="Times New Roman" w:hAnsi="Times New Roman"/>
                  <w:sz w:val="24"/>
                  <w:szCs w:val="24"/>
                </w:rPr>
                <w:fldChar w:fldCharType="begin"/>
              </w:r>
              <w:r w:rsidRPr="00CD7D77">
                <w:rPr>
                  <w:rFonts w:ascii="Times New Roman" w:hAnsi="Times New Roman"/>
                  <w:sz w:val="24"/>
                  <w:szCs w:val="24"/>
                </w:rPr>
                <w:instrText xml:space="preserve"> TOC \o "1-3" \h \z \u </w:instrText>
              </w:r>
              <w:r w:rsidRPr="00CD7D77">
                <w:rPr>
                  <w:rFonts w:ascii="Times New Roman" w:hAnsi="Times New Roman"/>
                  <w:sz w:val="24"/>
                  <w:szCs w:val="24"/>
                </w:rPr>
                <w:fldChar w:fldCharType="separate"/>
              </w:r>
              <w:hyperlink w:anchor="_Toc26288" w:history="1">
                <w:r w:rsidRPr="00CD7D77">
                  <w:rPr>
                    <w:rFonts w:ascii="Times New Roman" w:eastAsiaTheme="minorEastAsia" w:hAnsi="Times New Roman"/>
                    <w:sz w:val="24"/>
                    <w:szCs w:val="32"/>
                  </w:rPr>
                  <w:t>一、</w:t>
                </w:r>
                <w:r w:rsidRPr="00CD7D77">
                  <w:rPr>
                    <w:rFonts w:ascii="Times New Roman" w:eastAsiaTheme="minorEastAsia" w:hAnsi="Times New Roman"/>
                    <w:sz w:val="24"/>
                    <w:szCs w:val="32"/>
                  </w:rPr>
                  <w:t xml:space="preserve"> </w:t>
                </w:r>
                <w:r w:rsidRPr="00CD7D77">
                  <w:rPr>
                    <w:rFonts w:ascii="Times New Roman" w:eastAsiaTheme="minorEastAsia" w:hAnsi="Times New Roman"/>
                    <w:sz w:val="24"/>
                    <w:szCs w:val="32"/>
                  </w:rPr>
                  <w:t>样本信息</w:t>
                </w:r>
                <w:r w:rsidRPr="00CD7D77">
                  <w:rPr>
                    <w:rFonts w:ascii="Times New Roman" w:hAnsi="Times New Roman"/>
                    <w:sz w:val="24"/>
                    <w:szCs w:val="24"/>
                  </w:rPr>
                  <w:tab/>
                </w:r>
                <w:r w:rsidRPr="00CD7D77">
                  <w:rPr>
                    <w:rFonts w:ascii="Times New Roman" w:hAnsi="Times New Roman"/>
                    <w:sz w:val="24"/>
                    <w:szCs w:val="24"/>
                  </w:rPr>
                  <w:fldChar w:fldCharType="begin"/>
                </w:r>
                <w:r w:rsidRPr="00CD7D77">
                  <w:rPr>
                    <w:rFonts w:ascii="Times New Roman" w:hAnsi="Times New Roman"/>
                    <w:sz w:val="24"/>
                    <w:szCs w:val="24"/>
                  </w:rPr>
                  <w:instrText xml:space="preserve"> PAGEREF _Toc26288 \h </w:instrText>
                </w:r>
                <w:r w:rsidRPr="00CD7D77">
                  <w:rPr>
                    <w:rFonts w:ascii="Times New Roman" w:hAnsi="Times New Roman"/>
                    <w:sz w:val="24"/>
                    <w:szCs w:val="24"/>
                  </w:rPr>
                </w:r>
                <w:r w:rsidRPr="00CD7D77">
                  <w:rPr>
                    <w:rFonts w:ascii="Times New Roman" w:hAnsi="Times New Roman"/>
                    <w:sz w:val="24"/>
                    <w:szCs w:val="24"/>
                  </w:rPr>
                  <w:fldChar w:fldCharType="separate"/>
                </w:r>
                <w:r w:rsidRPr="00CD7D77">
                  <w:rPr>
                    <w:rFonts w:ascii="Times New Roman" w:hAnsi="Times New Roman"/>
                    <w:sz w:val="24"/>
                    <w:szCs w:val="24"/>
                  </w:rPr>
                  <w:t>7</w:t>
                </w:r>
                <w:r w:rsidRPr="00CD7D77">
                  <w:rPr>
                    <w:rFonts w:ascii="Times New Roman" w:hAnsi="Times New Roman"/>
                    <w:sz w:val="24"/>
                    <w:szCs w:val="24"/>
                  </w:rPr>
                  <w:fldChar w:fldCharType="end"/>
                </w:r>
              </w:hyperlink>
            </w:p>
            <w:p w14:paraId="3B33C456" w14:textId="77777777" w:rsidR="00512227" w:rsidRPr="00CD7D77" w:rsidRDefault="00000000">
              <w:pPr>
                <w:pStyle w:val="TOC1"/>
                <w:tabs>
                  <w:tab w:val="right" w:leader="dot" w:pos="9320"/>
                </w:tabs>
                <w:rPr>
                  <w:rFonts w:ascii="Times New Roman" w:hAnsi="Times New Roman"/>
                  <w:sz w:val="24"/>
                  <w:szCs w:val="24"/>
                </w:rPr>
              </w:pPr>
              <w:hyperlink w:anchor="_Toc12982" w:history="1">
                <w:r w:rsidRPr="00CD7D77">
                  <w:rPr>
                    <w:rFonts w:ascii="Times New Roman" w:eastAsiaTheme="minorEastAsia" w:hAnsi="Times New Roman"/>
                    <w:sz w:val="24"/>
                    <w:szCs w:val="32"/>
                  </w:rPr>
                  <w:t>二、</w:t>
                </w:r>
                <w:r w:rsidRPr="00CD7D77">
                  <w:rPr>
                    <w:rFonts w:ascii="Times New Roman" w:eastAsiaTheme="minorEastAsia" w:hAnsi="Times New Roman"/>
                    <w:sz w:val="24"/>
                    <w:szCs w:val="32"/>
                  </w:rPr>
                  <w:t xml:space="preserve"> </w:t>
                </w:r>
                <w:r w:rsidRPr="00CD7D77">
                  <w:rPr>
                    <w:rFonts w:ascii="Times New Roman" w:eastAsiaTheme="minorEastAsia" w:hAnsi="Times New Roman"/>
                    <w:sz w:val="24"/>
                    <w:szCs w:val="32"/>
                  </w:rPr>
                  <w:t>实验简介</w:t>
                </w:r>
                <w:r w:rsidRPr="00CD7D77">
                  <w:rPr>
                    <w:rFonts w:ascii="Times New Roman" w:hAnsi="Times New Roman"/>
                    <w:sz w:val="24"/>
                    <w:szCs w:val="24"/>
                  </w:rPr>
                  <w:tab/>
                </w:r>
                <w:r w:rsidRPr="00CD7D77">
                  <w:rPr>
                    <w:rFonts w:ascii="Times New Roman" w:hAnsi="Times New Roman"/>
                    <w:sz w:val="24"/>
                    <w:szCs w:val="24"/>
                  </w:rPr>
                  <w:fldChar w:fldCharType="begin"/>
                </w:r>
                <w:r w:rsidRPr="00CD7D77">
                  <w:rPr>
                    <w:rFonts w:ascii="Times New Roman" w:hAnsi="Times New Roman"/>
                    <w:sz w:val="24"/>
                    <w:szCs w:val="24"/>
                  </w:rPr>
                  <w:instrText xml:space="preserve"> PAGEREF _Toc12982 \h </w:instrText>
                </w:r>
                <w:r w:rsidRPr="00CD7D77">
                  <w:rPr>
                    <w:rFonts w:ascii="Times New Roman" w:hAnsi="Times New Roman"/>
                    <w:sz w:val="24"/>
                    <w:szCs w:val="24"/>
                  </w:rPr>
                </w:r>
                <w:r w:rsidRPr="00CD7D77">
                  <w:rPr>
                    <w:rFonts w:ascii="Times New Roman" w:hAnsi="Times New Roman"/>
                    <w:sz w:val="24"/>
                    <w:szCs w:val="24"/>
                  </w:rPr>
                  <w:fldChar w:fldCharType="separate"/>
                </w:r>
                <w:r w:rsidRPr="00CD7D77">
                  <w:rPr>
                    <w:rFonts w:ascii="Times New Roman" w:hAnsi="Times New Roman"/>
                    <w:sz w:val="24"/>
                    <w:szCs w:val="24"/>
                  </w:rPr>
                  <w:t>7</w:t>
                </w:r>
                <w:r w:rsidRPr="00CD7D77">
                  <w:rPr>
                    <w:rFonts w:ascii="Times New Roman" w:hAnsi="Times New Roman"/>
                    <w:sz w:val="24"/>
                    <w:szCs w:val="24"/>
                  </w:rPr>
                  <w:fldChar w:fldCharType="end"/>
                </w:r>
              </w:hyperlink>
            </w:p>
            <w:p w14:paraId="4BFFFA72" w14:textId="77777777" w:rsidR="00512227" w:rsidRPr="00CD7D77" w:rsidRDefault="00000000">
              <w:pPr>
                <w:pStyle w:val="TOC1"/>
                <w:tabs>
                  <w:tab w:val="right" w:leader="dot" w:pos="9320"/>
                </w:tabs>
                <w:rPr>
                  <w:rFonts w:ascii="Times New Roman" w:hAnsi="Times New Roman"/>
                  <w:sz w:val="24"/>
                  <w:szCs w:val="24"/>
                </w:rPr>
              </w:pPr>
              <w:hyperlink w:anchor="_Toc22486" w:history="1">
                <w:r w:rsidRPr="00CD7D77">
                  <w:rPr>
                    <w:rFonts w:ascii="Times New Roman" w:eastAsiaTheme="minorEastAsia" w:hAnsi="Times New Roman"/>
                    <w:sz w:val="24"/>
                    <w:szCs w:val="32"/>
                  </w:rPr>
                  <w:t>三、</w:t>
                </w:r>
                <w:r w:rsidRPr="00CD7D77">
                  <w:rPr>
                    <w:rFonts w:ascii="Times New Roman" w:eastAsiaTheme="minorEastAsia" w:hAnsi="Times New Roman"/>
                    <w:sz w:val="24"/>
                    <w:szCs w:val="32"/>
                  </w:rPr>
                  <w:t xml:space="preserve"> </w:t>
                </w:r>
                <w:r w:rsidRPr="00CD7D77">
                  <w:rPr>
                    <w:rFonts w:ascii="Times New Roman" w:eastAsiaTheme="minorEastAsia" w:hAnsi="Times New Roman"/>
                    <w:sz w:val="24"/>
                    <w:szCs w:val="32"/>
                  </w:rPr>
                  <w:t>实验仪器、试剂耗材</w:t>
                </w:r>
                <w:r w:rsidRPr="00CD7D77">
                  <w:rPr>
                    <w:rFonts w:ascii="Times New Roman" w:hAnsi="Times New Roman"/>
                    <w:sz w:val="24"/>
                    <w:szCs w:val="24"/>
                  </w:rPr>
                  <w:tab/>
                </w:r>
                <w:r w:rsidRPr="00CD7D77">
                  <w:rPr>
                    <w:rFonts w:ascii="Times New Roman" w:hAnsi="Times New Roman"/>
                    <w:sz w:val="24"/>
                    <w:szCs w:val="24"/>
                  </w:rPr>
                  <w:fldChar w:fldCharType="begin"/>
                </w:r>
                <w:r w:rsidRPr="00CD7D77">
                  <w:rPr>
                    <w:rFonts w:ascii="Times New Roman" w:hAnsi="Times New Roman"/>
                    <w:sz w:val="24"/>
                    <w:szCs w:val="24"/>
                  </w:rPr>
                  <w:instrText xml:space="preserve"> PAGEREF _Toc22486 \h </w:instrText>
                </w:r>
                <w:r w:rsidRPr="00CD7D77">
                  <w:rPr>
                    <w:rFonts w:ascii="Times New Roman" w:hAnsi="Times New Roman"/>
                    <w:sz w:val="24"/>
                    <w:szCs w:val="24"/>
                  </w:rPr>
                </w:r>
                <w:r w:rsidRPr="00CD7D77">
                  <w:rPr>
                    <w:rFonts w:ascii="Times New Roman" w:hAnsi="Times New Roman"/>
                    <w:sz w:val="24"/>
                    <w:szCs w:val="24"/>
                  </w:rPr>
                  <w:fldChar w:fldCharType="separate"/>
                </w:r>
                <w:r w:rsidRPr="00CD7D77">
                  <w:rPr>
                    <w:rFonts w:ascii="Times New Roman" w:hAnsi="Times New Roman"/>
                    <w:sz w:val="24"/>
                    <w:szCs w:val="24"/>
                  </w:rPr>
                  <w:t>7</w:t>
                </w:r>
                <w:r w:rsidRPr="00CD7D77">
                  <w:rPr>
                    <w:rFonts w:ascii="Times New Roman" w:hAnsi="Times New Roman"/>
                    <w:sz w:val="24"/>
                    <w:szCs w:val="24"/>
                  </w:rPr>
                  <w:fldChar w:fldCharType="end"/>
                </w:r>
              </w:hyperlink>
            </w:p>
            <w:p w14:paraId="3637D423" w14:textId="77777777" w:rsidR="00512227" w:rsidRPr="00CD7D77" w:rsidRDefault="00000000">
              <w:pPr>
                <w:pStyle w:val="TOC1"/>
                <w:tabs>
                  <w:tab w:val="right" w:leader="dot" w:pos="9320"/>
                </w:tabs>
                <w:rPr>
                  <w:rFonts w:ascii="Times New Roman" w:hAnsi="Times New Roman"/>
                  <w:sz w:val="24"/>
                  <w:szCs w:val="24"/>
                </w:rPr>
              </w:pPr>
              <w:hyperlink w:anchor="_Toc1823" w:history="1">
                <w:r w:rsidRPr="00CD7D77">
                  <w:rPr>
                    <w:rFonts w:ascii="Times New Roman" w:eastAsiaTheme="minorEastAsia" w:hAnsi="Times New Roman"/>
                    <w:sz w:val="24"/>
                    <w:szCs w:val="32"/>
                  </w:rPr>
                  <w:t>四、</w:t>
                </w:r>
                <w:r w:rsidRPr="00CD7D77">
                  <w:rPr>
                    <w:rFonts w:ascii="Times New Roman" w:eastAsiaTheme="minorEastAsia" w:hAnsi="Times New Roman"/>
                    <w:sz w:val="24"/>
                    <w:szCs w:val="32"/>
                  </w:rPr>
                  <w:t xml:space="preserve"> </w:t>
                </w:r>
                <w:r w:rsidRPr="00CD7D77">
                  <w:rPr>
                    <w:rFonts w:ascii="Times New Roman" w:eastAsiaTheme="minorEastAsia" w:hAnsi="Times New Roman"/>
                    <w:sz w:val="24"/>
                    <w:szCs w:val="32"/>
                  </w:rPr>
                  <w:t>实验步骤</w:t>
                </w:r>
                <w:r w:rsidRPr="00CD7D77">
                  <w:rPr>
                    <w:rFonts w:ascii="Times New Roman" w:hAnsi="Times New Roman"/>
                    <w:sz w:val="24"/>
                    <w:szCs w:val="24"/>
                  </w:rPr>
                  <w:tab/>
                </w:r>
                <w:r w:rsidRPr="00CD7D77">
                  <w:rPr>
                    <w:rFonts w:ascii="Times New Roman" w:hAnsi="Times New Roman"/>
                    <w:sz w:val="24"/>
                    <w:szCs w:val="24"/>
                  </w:rPr>
                  <w:fldChar w:fldCharType="begin"/>
                </w:r>
                <w:r w:rsidRPr="00CD7D77">
                  <w:rPr>
                    <w:rFonts w:ascii="Times New Roman" w:hAnsi="Times New Roman"/>
                    <w:sz w:val="24"/>
                    <w:szCs w:val="24"/>
                  </w:rPr>
                  <w:instrText xml:space="preserve"> PAGEREF _Toc1823 \h </w:instrText>
                </w:r>
                <w:r w:rsidRPr="00CD7D77">
                  <w:rPr>
                    <w:rFonts w:ascii="Times New Roman" w:hAnsi="Times New Roman"/>
                    <w:sz w:val="24"/>
                    <w:szCs w:val="24"/>
                  </w:rPr>
                </w:r>
                <w:r w:rsidRPr="00CD7D77">
                  <w:rPr>
                    <w:rFonts w:ascii="Times New Roman" w:hAnsi="Times New Roman"/>
                    <w:sz w:val="24"/>
                    <w:szCs w:val="24"/>
                  </w:rPr>
                  <w:fldChar w:fldCharType="separate"/>
                </w:r>
                <w:r w:rsidRPr="00CD7D77">
                  <w:rPr>
                    <w:rFonts w:ascii="Times New Roman" w:hAnsi="Times New Roman"/>
                    <w:sz w:val="24"/>
                    <w:szCs w:val="24"/>
                  </w:rPr>
                  <w:t>9</w:t>
                </w:r>
                <w:r w:rsidRPr="00CD7D77">
                  <w:rPr>
                    <w:rFonts w:ascii="Times New Roman" w:hAnsi="Times New Roman"/>
                    <w:sz w:val="24"/>
                    <w:szCs w:val="24"/>
                  </w:rPr>
                  <w:fldChar w:fldCharType="end"/>
                </w:r>
              </w:hyperlink>
            </w:p>
            <w:p w14:paraId="16D20BB3" w14:textId="77777777" w:rsidR="00512227" w:rsidRPr="00CD7D77" w:rsidRDefault="00000000">
              <w:pPr>
                <w:pStyle w:val="TOC1"/>
                <w:tabs>
                  <w:tab w:val="right" w:leader="dot" w:pos="9320"/>
                </w:tabs>
                <w:rPr>
                  <w:rFonts w:ascii="Times New Roman" w:hAnsi="Times New Roman"/>
                  <w:sz w:val="24"/>
                  <w:szCs w:val="24"/>
                </w:rPr>
              </w:pPr>
              <w:hyperlink w:anchor="_Toc28051" w:history="1">
                <w:r w:rsidRPr="00CD7D77">
                  <w:rPr>
                    <w:rFonts w:ascii="Times New Roman" w:eastAsiaTheme="minorEastAsia" w:hAnsi="Times New Roman"/>
                    <w:sz w:val="24"/>
                    <w:szCs w:val="32"/>
                  </w:rPr>
                  <w:t>五、</w:t>
                </w:r>
                <w:r w:rsidRPr="00CD7D77">
                  <w:rPr>
                    <w:rFonts w:ascii="Times New Roman" w:eastAsiaTheme="minorEastAsia" w:hAnsi="Times New Roman"/>
                    <w:sz w:val="24"/>
                    <w:szCs w:val="32"/>
                  </w:rPr>
                  <w:t xml:space="preserve"> </w:t>
                </w:r>
                <w:r w:rsidRPr="00CD7D77">
                  <w:rPr>
                    <w:rFonts w:ascii="Times New Roman" w:eastAsiaTheme="minorEastAsia" w:hAnsi="Times New Roman"/>
                    <w:sz w:val="24"/>
                    <w:szCs w:val="32"/>
                  </w:rPr>
                  <w:t>染色结果</w:t>
                </w:r>
                <w:r w:rsidRPr="00CD7D77">
                  <w:rPr>
                    <w:rFonts w:ascii="Times New Roman" w:hAnsi="Times New Roman"/>
                    <w:sz w:val="24"/>
                    <w:szCs w:val="24"/>
                  </w:rPr>
                  <w:tab/>
                </w:r>
                <w:r w:rsidRPr="00CD7D77">
                  <w:rPr>
                    <w:rFonts w:ascii="Times New Roman" w:hAnsi="Times New Roman"/>
                    <w:sz w:val="24"/>
                    <w:szCs w:val="24"/>
                  </w:rPr>
                  <w:fldChar w:fldCharType="begin"/>
                </w:r>
                <w:r w:rsidRPr="00CD7D77">
                  <w:rPr>
                    <w:rFonts w:ascii="Times New Roman" w:hAnsi="Times New Roman"/>
                    <w:sz w:val="24"/>
                    <w:szCs w:val="24"/>
                  </w:rPr>
                  <w:instrText xml:space="preserve"> PAGEREF _Toc28051 \h </w:instrText>
                </w:r>
                <w:r w:rsidRPr="00CD7D77">
                  <w:rPr>
                    <w:rFonts w:ascii="Times New Roman" w:hAnsi="Times New Roman"/>
                    <w:sz w:val="24"/>
                    <w:szCs w:val="24"/>
                  </w:rPr>
                </w:r>
                <w:r w:rsidRPr="00CD7D77">
                  <w:rPr>
                    <w:rFonts w:ascii="Times New Roman" w:hAnsi="Times New Roman"/>
                    <w:sz w:val="24"/>
                    <w:szCs w:val="24"/>
                  </w:rPr>
                  <w:fldChar w:fldCharType="separate"/>
                </w:r>
                <w:r w:rsidRPr="00CD7D77">
                  <w:rPr>
                    <w:rFonts w:ascii="Times New Roman" w:hAnsi="Times New Roman"/>
                    <w:sz w:val="24"/>
                    <w:szCs w:val="24"/>
                  </w:rPr>
                  <w:t>10</w:t>
                </w:r>
                <w:r w:rsidRPr="00CD7D77">
                  <w:rPr>
                    <w:rFonts w:ascii="Times New Roman" w:hAnsi="Times New Roman"/>
                    <w:sz w:val="24"/>
                    <w:szCs w:val="24"/>
                  </w:rPr>
                  <w:fldChar w:fldCharType="end"/>
                </w:r>
              </w:hyperlink>
            </w:p>
            <w:p w14:paraId="1317825C" w14:textId="77777777" w:rsidR="00512227" w:rsidRPr="00CD7D77" w:rsidRDefault="00000000">
              <w:pPr>
                <w:rPr>
                  <w:rFonts w:ascii="Times New Roman" w:hAnsi="Times New Roman"/>
                  <w:sz w:val="24"/>
                  <w:szCs w:val="24"/>
                </w:rPr>
              </w:pPr>
              <w:r w:rsidRPr="00CD7D77">
                <w:rPr>
                  <w:rFonts w:ascii="Times New Roman" w:hAnsi="Times New Roman"/>
                  <w:bCs/>
                  <w:szCs w:val="24"/>
                  <w:lang w:val="zh-CN"/>
                </w:rPr>
                <w:fldChar w:fldCharType="end"/>
              </w:r>
            </w:p>
          </w:sdtContent>
        </w:sdt>
      </w:sdtContent>
    </w:sdt>
    <w:p w14:paraId="07F0BCF8" w14:textId="77777777" w:rsidR="00512227" w:rsidRPr="00CD7D77" w:rsidRDefault="00512227">
      <w:pPr>
        <w:spacing w:afterLines="50" w:after="120" w:line="360" w:lineRule="auto"/>
        <w:jc w:val="center"/>
        <w:rPr>
          <w:rFonts w:ascii="Times New Roman" w:eastAsiaTheme="minorEastAsia" w:hAnsi="Times New Roman"/>
          <w:b/>
          <w:bCs/>
          <w:sz w:val="24"/>
          <w:szCs w:val="24"/>
        </w:rPr>
        <w:sectPr w:rsidR="00512227" w:rsidRPr="00CD7D77">
          <w:endnotePr>
            <w:numFmt w:val="decimal"/>
          </w:endnotePr>
          <w:pgSz w:w="11906" w:h="16838"/>
          <w:pgMar w:top="1440" w:right="1293" w:bottom="1440" w:left="1293" w:header="907" w:footer="907" w:gutter="0"/>
          <w:cols w:space="0"/>
          <w:docGrid w:linePitch="286"/>
        </w:sectPr>
      </w:pPr>
    </w:p>
    <w:p w14:paraId="398E3CC0" w14:textId="77777777" w:rsidR="00512227" w:rsidRPr="00CD7D77"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6" w:name="_Toc85906420"/>
      <w:bookmarkStart w:id="7" w:name="_Toc40709121"/>
      <w:bookmarkStart w:id="8" w:name="_Toc54712428"/>
      <w:bookmarkStart w:id="9" w:name="_Toc26288"/>
      <w:bookmarkStart w:id="10" w:name="_Toc67061766"/>
      <w:bookmarkStart w:id="11" w:name="_Toc509220866"/>
      <w:bookmarkStart w:id="12" w:name="_Toc149670078"/>
      <w:bookmarkStart w:id="13" w:name="_Toc67067673"/>
      <w:r w:rsidRPr="00CD7D77">
        <w:rPr>
          <w:rFonts w:eastAsiaTheme="minorEastAsia"/>
          <w:color w:val="000000" w:themeColor="text1"/>
          <w:sz w:val="28"/>
          <w:szCs w:val="28"/>
        </w:rPr>
        <w:lastRenderedPageBreak/>
        <w:t>样本信息</w:t>
      </w:r>
      <w:bookmarkEnd w:id="6"/>
      <w:bookmarkEnd w:id="7"/>
      <w:bookmarkEnd w:id="8"/>
      <w:bookmarkEnd w:id="9"/>
      <w:bookmarkEnd w:id="10"/>
      <w:bookmarkEnd w:id="11"/>
      <w:bookmarkEnd w:id="12"/>
      <w:bookmarkEnd w:id="13"/>
    </w:p>
    <w:tbl>
      <w:tblPr>
        <w:tblStyle w:val="af0"/>
        <w:tblW w:w="0" w:type="auto"/>
        <w:jc w:val="center"/>
        <w:tblLook w:val="04A0" w:firstRow="1" w:lastRow="0" w:firstColumn="1" w:lastColumn="0" w:noHBand="0" w:noVBand="1"/>
      </w:tblPr>
      <w:tblGrid>
        <w:gridCol w:w="2384"/>
        <w:gridCol w:w="2384"/>
        <w:gridCol w:w="2384"/>
        <w:gridCol w:w="2384"/>
      </w:tblGrid>
      <w:tr w:rsidR="00512227" w:rsidRPr="00CD7D77" w14:paraId="45FE914B" w14:textId="77777777">
        <w:trPr>
          <w:trHeight w:val="567"/>
          <w:jc w:val="center"/>
        </w:trPr>
        <w:tc>
          <w:tcPr>
            <w:tcW w:w="2384" w:type="dxa"/>
            <w:tcBorders>
              <w:left w:val="nil"/>
              <w:right w:val="nil"/>
            </w:tcBorders>
            <w:vAlign w:val="center"/>
          </w:tcPr>
          <w:p w14:paraId="20BD769B" w14:textId="77777777" w:rsidR="00512227" w:rsidRPr="00CD7D77" w:rsidRDefault="00000000">
            <w:pPr>
              <w:jc w:val="center"/>
              <w:rPr>
                <w:rFonts w:ascii="Times New Roman" w:hAnsi="Times New Roman"/>
                <w:sz w:val="24"/>
                <w:szCs w:val="24"/>
              </w:rPr>
            </w:pPr>
            <w:r w:rsidRPr="00CD7D77">
              <w:rPr>
                <w:rFonts w:ascii="Times New Roman" w:hAnsi="Times New Roman"/>
                <w:sz w:val="24"/>
                <w:szCs w:val="24"/>
              </w:rPr>
              <w:t>样本编号</w:t>
            </w:r>
          </w:p>
        </w:tc>
        <w:tc>
          <w:tcPr>
            <w:tcW w:w="2384" w:type="dxa"/>
            <w:tcBorders>
              <w:left w:val="nil"/>
              <w:right w:val="nil"/>
            </w:tcBorders>
            <w:vAlign w:val="center"/>
          </w:tcPr>
          <w:p w14:paraId="1F7BDE85" w14:textId="77777777" w:rsidR="00512227" w:rsidRPr="00CD7D77" w:rsidRDefault="00000000">
            <w:pPr>
              <w:jc w:val="center"/>
              <w:rPr>
                <w:rFonts w:ascii="Times New Roman" w:hAnsi="Times New Roman"/>
                <w:sz w:val="24"/>
                <w:szCs w:val="24"/>
              </w:rPr>
            </w:pPr>
            <w:r w:rsidRPr="00CD7D77">
              <w:rPr>
                <w:rFonts w:ascii="Times New Roman" w:hAnsi="Times New Roman"/>
                <w:sz w:val="24"/>
                <w:szCs w:val="24"/>
              </w:rPr>
              <w:t>样本来源</w:t>
            </w:r>
          </w:p>
        </w:tc>
        <w:tc>
          <w:tcPr>
            <w:tcW w:w="2384" w:type="dxa"/>
            <w:tcBorders>
              <w:left w:val="nil"/>
              <w:right w:val="nil"/>
            </w:tcBorders>
            <w:vAlign w:val="center"/>
          </w:tcPr>
          <w:p w14:paraId="6E144F5B" w14:textId="77777777" w:rsidR="00512227" w:rsidRPr="00CD7D77" w:rsidRDefault="00000000">
            <w:pPr>
              <w:jc w:val="center"/>
              <w:rPr>
                <w:rFonts w:ascii="Times New Roman" w:hAnsi="Times New Roman"/>
                <w:sz w:val="24"/>
                <w:szCs w:val="24"/>
              </w:rPr>
            </w:pPr>
            <w:r w:rsidRPr="00CD7D77">
              <w:rPr>
                <w:rFonts w:ascii="Times New Roman" w:hAnsi="Times New Roman"/>
                <w:sz w:val="24"/>
                <w:szCs w:val="24"/>
              </w:rPr>
              <w:t>样本类型</w:t>
            </w:r>
          </w:p>
        </w:tc>
        <w:tc>
          <w:tcPr>
            <w:tcW w:w="2384" w:type="dxa"/>
            <w:tcBorders>
              <w:left w:val="nil"/>
              <w:right w:val="nil"/>
            </w:tcBorders>
            <w:vAlign w:val="center"/>
          </w:tcPr>
          <w:p w14:paraId="1C355B5C" w14:textId="77777777" w:rsidR="00512227" w:rsidRPr="00CD7D77" w:rsidRDefault="00000000">
            <w:pPr>
              <w:jc w:val="center"/>
              <w:rPr>
                <w:rFonts w:ascii="Times New Roman" w:hAnsi="Times New Roman"/>
                <w:sz w:val="24"/>
                <w:szCs w:val="24"/>
              </w:rPr>
            </w:pPr>
            <w:r w:rsidRPr="00CD7D77">
              <w:rPr>
                <w:rFonts w:ascii="Times New Roman" w:hAnsi="Times New Roman"/>
                <w:sz w:val="24"/>
                <w:szCs w:val="24"/>
              </w:rPr>
              <w:t>样本量</w:t>
            </w:r>
          </w:p>
        </w:tc>
      </w:tr>
      <w:tr w:rsidR="00512227" w:rsidRPr="00CD7D77" w14:paraId="71D73232" w14:textId="77777777">
        <w:trPr>
          <w:trHeight w:val="567"/>
          <w:jc w:val="center"/>
        </w:trPr>
        <w:tc>
          <w:tcPr>
            <w:tcW w:w="2384" w:type="dxa"/>
            <w:tcBorders>
              <w:left w:val="nil"/>
              <w:right w:val="nil"/>
            </w:tcBorders>
            <w:vAlign w:val="center"/>
          </w:tcPr>
          <w:p w14:paraId="5218BEEA" w14:textId="77777777" w:rsidR="00512227" w:rsidRPr="00CD7D77" w:rsidRDefault="00512227">
            <w:pPr>
              <w:jc w:val="center"/>
              <w:rPr>
                <w:rFonts w:ascii="Times New Roman" w:hAnsi="Times New Roman"/>
                <w:sz w:val="24"/>
                <w:szCs w:val="24"/>
              </w:rPr>
            </w:pPr>
          </w:p>
        </w:tc>
        <w:tc>
          <w:tcPr>
            <w:tcW w:w="2384" w:type="dxa"/>
            <w:tcBorders>
              <w:left w:val="nil"/>
              <w:right w:val="nil"/>
            </w:tcBorders>
            <w:vAlign w:val="center"/>
          </w:tcPr>
          <w:p w14:paraId="1A60FA97" w14:textId="77777777" w:rsidR="00512227" w:rsidRPr="00CD7D77" w:rsidRDefault="00512227">
            <w:pPr>
              <w:jc w:val="center"/>
              <w:rPr>
                <w:rFonts w:ascii="Times New Roman" w:hAnsi="Times New Roman"/>
                <w:sz w:val="24"/>
                <w:szCs w:val="24"/>
              </w:rPr>
            </w:pPr>
          </w:p>
        </w:tc>
        <w:tc>
          <w:tcPr>
            <w:tcW w:w="2384" w:type="dxa"/>
            <w:tcBorders>
              <w:left w:val="nil"/>
              <w:right w:val="nil"/>
            </w:tcBorders>
            <w:vAlign w:val="center"/>
          </w:tcPr>
          <w:p w14:paraId="157A35B2" w14:textId="77777777" w:rsidR="00512227" w:rsidRPr="00CD7D77" w:rsidRDefault="00512227">
            <w:pPr>
              <w:jc w:val="center"/>
              <w:rPr>
                <w:rFonts w:ascii="Times New Roman" w:hAnsi="Times New Roman"/>
                <w:sz w:val="24"/>
                <w:szCs w:val="24"/>
              </w:rPr>
            </w:pPr>
          </w:p>
        </w:tc>
        <w:tc>
          <w:tcPr>
            <w:tcW w:w="2384" w:type="dxa"/>
            <w:tcBorders>
              <w:left w:val="nil"/>
              <w:right w:val="nil"/>
            </w:tcBorders>
            <w:vAlign w:val="center"/>
          </w:tcPr>
          <w:p w14:paraId="0C6AA20B" w14:textId="77777777" w:rsidR="00512227" w:rsidRPr="00CD7D77" w:rsidRDefault="00512227">
            <w:pPr>
              <w:jc w:val="center"/>
              <w:rPr>
                <w:rFonts w:ascii="Times New Roman" w:hAnsi="Times New Roman"/>
                <w:sz w:val="24"/>
                <w:szCs w:val="24"/>
              </w:rPr>
            </w:pPr>
          </w:p>
        </w:tc>
      </w:tr>
    </w:tbl>
    <w:p w14:paraId="67AD9CD3" w14:textId="77777777" w:rsidR="00512227" w:rsidRPr="00CD7D77"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14" w:name="_Toc5015"/>
      <w:bookmarkStart w:id="15" w:name="_Toc12982"/>
      <w:r w:rsidRPr="00CD7D77">
        <w:rPr>
          <w:rFonts w:eastAsiaTheme="minorEastAsia"/>
          <w:color w:val="000000" w:themeColor="text1"/>
          <w:sz w:val="28"/>
          <w:szCs w:val="28"/>
        </w:rPr>
        <w:t>实验简介</w:t>
      </w:r>
      <w:bookmarkEnd w:id="14"/>
      <w:bookmarkEnd w:id="15"/>
    </w:p>
    <w:p w14:paraId="0A6643D1" w14:textId="77777777"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bookmarkStart w:id="16" w:name="_Toc3757"/>
      <w:r w:rsidRPr="00CD7D77">
        <w:rPr>
          <w:rFonts w:ascii="Times New Roman" w:eastAsiaTheme="minorEastAsia" w:hAnsi="Times New Roman" w:cs="Times New Roman"/>
          <w:kern w:val="1"/>
        </w:rPr>
        <w:t>免疫组化是免疫组织化学</w:t>
      </w:r>
      <w:r w:rsidRPr="00CD7D77">
        <w:rPr>
          <w:rFonts w:ascii="Times New Roman" w:eastAsiaTheme="minorEastAsia" w:hAnsi="Times New Roman" w:cs="Times New Roman"/>
          <w:kern w:val="1"/>
        </w:rPr>
        <w:t>(immunohistochemistry, IHC)</w:t>
      </w:r>
      <w:r w:rsidRPr="00CD7D77">
        <w:rPr>
          <w:rFonts w:ascii="Times New Roman" w:eastAsiaTheme="minorEastAsia" w:hAnsi="Times New Roman" w:cs="Times New Roman"/>
          <w:kern w:val="1"/>
        </w:rPr>
        <w:t>的简称，它是利用抗原抗体的特异性反应来定位组织和细胞中某种化学成分的一种组织化学方法。免疫组化能将形态学改变与功能和代谢变化结合起来，一方面保持了传统形态学对组织和细胞的观察客观、仔细的优点</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rPr>
        <w:t>另一方面克服了传统免疫学反应只能定性和定量，而不能定位的缺点。免疫组化技术以其特异性强、灵敏度高、定位准确等特点，已被广泛地应用于生物学和医学研究的许多领域。对疾病尤其是肿瘤的诊断、鉴别诊断及发病机制的研究提供了强有力的手段。</w:t>
      </w:r>
    </w:p>
    <w:p w14:paraId="10445164" w14:textId="77777777"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sidRPr="00CD7D77">
        <w:rPr>
          <w:rFonts w:ascii="Times New Roman" w:eastAsiaTheme="minorEastAsia" w:hAnsi="Times New Roman" w:cs="Times New Roman"/>
          <w:kern w:val="1"/>
        </w:rPr>
        <w:t>组织或细胞中凡是能作为抗原或半抗原，如蛋白质、多肽、氨基酸、多糖、磷脂、受体、酶、激素、核酸及病原体等都可用相应的特异性抗体进行检测。最常用的是组织的石蜡切片、冰冻切片，再者就是活细胞爬片，将组织或细胞固定于载玻片上，进而进行实验。</w:t>
      </w:r>
    </w:p>
    <w:p w14:paraId="27F3201A" w14:textId="77777777" w:rsidR="00512227" w:rsidRPr="00CD7D77"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17" w:name="_Toc22486"/>
      <w:r w:rsidRPr="00CD7D77">
        <w:rPr>
          <w:rFonts w:eastAsiaTheme="minorEastAsia"/>
          <w:color w:val="000000" w:themeColor="text1"/>
          <w:sz w:val="28"/>
          <w:szCs w:val="28"/>
        </w:rPr>
        <w:t>实验仪器、试剂耗材</w:t>
      </w:r>
      <w:bookmarkEnd w:id="16"/>
      <w:bookmarkEnd w:id="17"/>
    </w:p>
    <w:p w14:paraId="352356D2" w14:textId="77777777" w:rsidR="00512227" w:rsidRPr="00CD7D77" w:rsidRDefault="00000000">
      <w:pPr>
        <w:snapToGrid w:val="0"/>
        <w:spacing w:beforeLines="50" w:before="120" w:afterLines="100" w:after="240"/>
        <w:outlineLvl w:val="1"/>
        <w:rPr>
          <w:rFonts w:ascii="Times New Roman" w:hAnsi="Times New Roman"/>
          <w:color w:val="000000" w:themeColor="text1"/>
          <w:sz w:val="24"/>
          <w:szCs w:val="24"/>
        </w:rPr>
      </w:pPr>
      <w:bookmarkStart w:id="18" w:name="_Toc8717"/>
      <w:bookmarkStart w:id="19" w:name="_Toc2717"/>
      <w:r w:rsidRPr="00CD7D77">
        <w:rPr>
          <w:rFonts w:ascii="Times New Roman" w:hAnsi="Times New Roman"/>
          <w:color w:val="000000" w:themeColor="text1"/>
          <w:sz w:val="24"/>
          <w:szCs w:val="24"/>
        </w:rPr>
        <w:t>3.1</w:t>
      </w:r>
      <w:r w:rsidRPr="00CD7D77">
        <w:rPr>
          <w:rFonts w:ascii="Times New Roman" w:hAnsi="Times New Roman"/>
          <w:color w:val="000000" w:themeColor="text1"/>
          <w:sz w:val="24"/>
          <w:szCs w:val="24"/>
        </w:rPr>
        <w:t>仪器</w:t>
      </w:r>
      <w:bookmarkEnd w:id="18"/>
      <w:bookmarkEnd w:id="19"/>
    </w:p>
    <w:tbl>
      <w:tblPr>
        <w:tblW w:w="4998" w:type="pct"/>
        <w:jc w:val="center"/>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2739"/>
        <w:gridCol w:w="3819"/>
        <w:gridCol w:w="2974"/>
      </w:tblGrid>
      <w:tr w:rsidR="00512227" w:rsidRPr="00CD7D77" w14:paraId="362C679A" w14:textId="77777777">
        <w:trPr>
          <w:trHeight w:val="403"/>
          <w:jc w:val="center"/>
        </w:trPr>
        <w:tc>
          <w:tcPr>
            <w:tcW w:w="1436" w:type="pct"/>
            <w:tcBorders>
              <w:bottom w:val="single" w:sz="8" w:space="0" w:color="000000"/>
              <w:right w:val="nil"/>
            </w:tcBorders>
            <w:vAlign w:val="center"/>
          </w:tcPr>
          <w:p w14:paraId="27C673CF" w14:textId="77777777" w:rsidR="00512227" w:rsidRPr="00CD7D77" w:rsidRDefault="00000000">
            <w:pPr>
              <w:spacing w:after="50" w:line="360" w:lineRule="auto"/>
              <w:jc w:val="center"/>
              <w:rPr>
                <w:rFonts w:ascii="Times New Roman" w:eastAsiaTheme="minorEastAsia" w:hAnsi="Times New Roman"/>
                <w:b/>
                <w:bCs/>
                <w:color w:val="000000" w:themeColor="text1"/>
                <w:sz w:val="24"/>
                <w:szCs w:val="24"/>
              </w:rPr>
            </w:pPr>
            <w:r w:rsidRPr="00CD7D77">
              <w:rPr>
                <w:rFonts w:ascii="Times New Roman" w:eastAsiaTheme="minorEastAsia" w:hAnsi="Times New Roman"/>
                <w:b/>
                <w:bCs/>
                <w:color w:val="000000" w:themeColor="text1"/>
                <w:sz w:val="24"/>
                <w:szCs w:val="24"/>
              </w:rPr>
              <w:t>仪器名称</w:t>
            </w:r>
          </w:p>
        </w:tc>
        <w:tc>
          <w:tcPr>
            <w:tcW w:w="2003" w:type="pct"/>
            <w:tcBorders>
              <w:left w:val="nil"/>
              <w:bottom w:val="single" w:sz="8" w:space="0" w:color="000000"/>
              <w:right w:val="nil"/>
            </w:tcBorders>
            <w:vAlign w:val="center"/>
          </w:tcPr>
          <w:p w14:paraId="0355848D" w14:textId="77777777" w:rsidR="00512227" w:rsidRPr="00CD7D77" w:rsidRDefault="00000000">
            <w:pPr>
              <w:spacing w:after="50" w:line="360" w:lineRule="auto"/>
              <w:jc w:val="center"/>
              <w:rPr>
                <w:rFonts w:ascii="Times New Roman" w:eastAsiaTheme="minorEastAsia" w:hAnsi="Times New Roman"/>
                <w:b/>
                <w:bCs/>
                <w:color w:val="000000" w:themeColor="text1"/>
                <w:sz w:val="24"/>
                <w:szCs w:val="24"/>
              </w:rPr>
            </w:pPr>
            <w:r w:rsidRPr="00CD7D77">
              <w:rPr>
                <w:rFonts w:ascii="Times New Roman" w:eastAsiaTheme="minorEastAsia" w:hAnsi="Times New Roman"/>
                <w:b/>
                <w:bCs/>
                <w:color w:val="000000" w:themeColor="text1"/>
                <w:sz w:val="24"/>
                <w:szCs w:val="24"/>
              </w:rPr>
              <w:t>品牌</w:t>
            </w:r>
          </w:p>
        </w:tc>
        <w:tc>
          <w:tcPr>
            <w:tcW w:w="1560" w:type="pct"/>
            <w:tcBorders>
              <w:left w:val="nil"/>
              <w:bottom w:val="single" w:sz="8" w:space="0" w:color="000000"/>
            </w:tcBorders>
            <w:vAlign w:val="center"/>
          </w:tcPr>
          <w:p w14:paraId="02CAB91E" w14:textId="77777777" w:rsidR="00512227" w:rsidRPr="00CD7D77" w:rsidRDefault="00000000">
            <w:pPr>
              <w:spacing w:after="50" w:line="360" w:lineRule="auto"/>
              <w:jc w:val="center"/>
              <w:rPr>
                <w:rFonts w:ascii="Times New Roman" w:eastAsiaTheme="minorEastAsia" w:hAnsi="Times New Roman"/>
                <w:b/>
                <w:bCs/>
                <w:color w:val="000000" w:themeColor="text1"/>
                <w:sz w:val="24"/>
                <w:szCs w:val="24"/>
              </w:rPr>
            </w:pPr>
            <w:r w:rsidRPr="00CD7D77">
              <w:rPr>
                <w:rFonts w:ascii="Times New Roman" w:eastAsiaTheme="minorEastAsia" w:hAnsi="Times New Roman"/>
                <w:b/>
                <w:bCs/>
                <w:color w:val="000000" w:themeColor="text1"/>
                <w:sz w:val="24"/>
                <w:szCs w:val="24"/>
              </w:rPr>
              <w:t>型号</w:t>
            </w:r>
          </w:p>
        </w:tc>
      </w:tr>
      <w:tr w:rsidR="00512227" w:rsidRPr="00CD7D77" w14:paraId="267FD6C4" w14:textId="77777777">
        <w:trPr>
          <w:trHeight w:val="454"/>
          <w:jc w:val="center"/>
        </w:trPr>
        <w:tc>
          <w:tcPr>
            <w:tcW w:w="1436" w:type="pct"/>
            <w:tcBorders>
              <w:top w:val="single" w:sz="8" w:space="0" w:color="000000"/>
              <w:bottom w:val="nil"/>
              <w:right w:val="nil"/>
            </w:tcBorders>
            <w:shd w:val="clear" w:color="auto" w:fill="FDEADA" w:themeFill="accent6" w:themeFillTint="32"/>
            <w:vAlign w:val="center"/>
          </w:tcPr>
          <w:p w14:paraId="608F3F29"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组织脱水机</w:t>
            </w:r>
          </w:p>
        </w:tc>
        <w:tc>
          <w:tcPr>
            <w:tcW w:w="2003" w:type="pct"/>
            <w:tcBorders>
              <w:top w:val="single" w:sz="8" w:space="0" w:color="000000"/>
              <w:left w:val="nil"/>
              <w:bottom w:val="nil"/>
              <w:right w:val="nil"/>
            </w:tcBorders>
            <w:shd w:val="clear" w:color="auto" w:fill="FDEADA" w:themeFill="accent6" w:themeFillTint="32"/>
            <w:vAlign w:val="center"/>
          </w:tcPr>
          <w:p w14:paraId="7276EBEC"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武汉俊杰电子</w:t>
            </w:r>
          </w:p>
        </w:tc>
        <w:tc>
          <w:tcPr>
            <w:tcW w:w="1560" w:type="pct"/>
            <w:tcBorders>
              <w:top w:val="single" w:sz="8" w:space="0" w:color="000000"/>
              <w:left w:val="nil"/>
              <w:bottom w:val="nil"/>
            </w:tcBorders>
            <w:shd w:val="clear" w:color="auto" w:fill="FDEADA" w:themeFill="accent6" w:themeFillTint="32"/>
            <w:vAlign w:val="center"/>
          </w:tcPr>
          <w:p w14:paraId="5745A961"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JT-12S</w:t>
            </w:r>
          </w:p>
        </w:tc>
      </w:tr>
      <w:tr w:rsidR="00512227" w:rsidRPr="00CD7D77" w14:paraId="77CB9759" w14:textId="77777777">
        <w:trPr>
          <w:trHeight w:val="454"/>
          <w:jc w:val="center"/>
        </w:trPr>
        <w:tc>
          <w:tcPr>
            <w:tcW w:w="1436" w:type="pct"/>
            <w:tcBorders>
              <w:top w:val="nil"/>
              <w:bottom w:val="nil"/>
              <w:right w:val="nil"/>
            </w:tcBorders>
            <w:vAlign w:val="center"/>
          </w:tcPr>
          <w:p w14:paraId="115EDF98"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石蜡包埋机</w:t>
            </w:r>
          </w:p>
        </w:tc>
        <w:tc>
          <w:tcPr>
            <w:tcW w:w="2003" w:type="pct"/>
            <w:tcBorders>
              <w:top w:val="nil"/>
              <w:left w:val="nil"/>
              <w:bottom w:val="nil"/>
              <w:right w:val="nil"/>
            </w:tcBorders>
            <w:vAlign w:val="center"/>
          </w:tcPr>
          <w:p w14:paraId="7FB47B25"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武汉俊杰电子</w:t>
            </w:r>
          </w:p>
        </w:tc>
        <w:tc>
          <w:tcPr>
            <w:tcW w:w="1560" w:type="pct"/>
            <w:tcBorders>
              <w:top w:val="nil"/>
              <w:left w:val="nil"/>
              <w:bottom w:val="nil"/>
            </w:tcBorders>
            <w:vAlign w:val="center"/>
          </w:tcPr>
          <w:p w14:paraId="49E52BBC"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JB-L5</w:t>
            </w:r>
          </w:p>
        </w:tc>
      </w:tr>
      <w:tr w:rsidR="00512227" w:rsidRPr="00CD7D77" w14:paraId="73D93D28" w14:textId="77777777">
        <w:trPr>
          <w:trHeight w:val="525"/>
          <w:jc w:val="center"/>
        </w:trPr>
        <w:tc>
          <w:tcPr>
            <w:tcW w:w="1436" w:type="pct"/>
            <w:tcBorders>
              <w:top w:val="nil"/>
              <w:bottom w:val="nil"/>
              <w:right w:val="nil"/>
            </w:tcBorders>
            <w:shd w:val="clear" w:color="auto" w:fill="FDEADA" w:themeFill="accent6" w:themeFillTint="32"/>
            <w:vAlign w:val="center"/>
          </w:tcPr>
          <w:p w14:paraId="587A192E"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病理切片机</w:t>
            </w:r>
          </w:p>
        </w:tc>
        <w:tc>
          <w:tcPr>
            <w:tcW w:w="2003" w:type="pct"/>
            <w:tcBorders>
              <w:top w:val="nil"/>
              <w:left w:val="nil"/>
              <w:bottom w:val="nil"/>
              <w:right w:val="nil"/>
            </w:tcBorders>
            <w:shd w:val="clear" w:color="auto" w:fill="FDEADA" w:themeFill="accent6" w:themeFillTint="32"/>
            <w:vAlign w:val="center"/>
          </w:tcPr>
          <w:p w14:paraId="5F24F09F"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上海</w:t>
            </w:r>
            <w:proofErr w:type="gramStart"/>
            <w:r w:rsidRPr="00CD7D77">
              <w:rPr>
                <w:rFonts w:ascii="Times New Roman" w:eastAsiaTheme="minorEastAsia" w:hAnsi="Times New Roman"/>
                <w:color w:val="000000" w:themeColor="text1"/>
                <w:sz w:val="24"/>
                <w:szCs w:val="24"/>
              </w:rPr>
              <w:t>徕</w:t>
            </w:r>
            <w:proofErr w:type="gramEnd"/>
            <w:r w:rsidRPr="00CD7D77">
              <w:rPr>
                <w:rFonts w:ascii="Times New Roman" w:eastAsiaTheme="minorEastAsia" w:hAnsi="Times New Roman"/>
                <w:color w:val="000000" w:themeColor="text1"/>
                <w:sz w:val="24"/>
                <w:szCs w:val="24"/>
              </w:rPr>
              <w:t>卡仪器</w:t>
            </w:r>
          </w:p>
        </w:tc>
        <w:tc>
          <w:tcPr>
            <w:tcW w:w="1560" w:type="pct"/>
            <w:tcBorders>
              <w:top w:val="nil"/>
              <w:left w:val="nil"/>
              <w:bottom w:val="nil"/>
            </w:tcBorders>
            <w:shd w:val="clear" w:color="auto" w:fill="FDEADA" w:themeFill="accent6" w:themeFillTint="32"/>
            <w:vAlign w:val="center"/>
          </w:tcPr>
          <w:p w14:paraId="272FE7B8"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RM2016</w:t>
            </w:r>
          </w:p>
        </w:tc>
      </w:tr>
      <w:tr w:rsidR="00512227" w:rsidRPr="00CD7D77" w14:paraId="32055CD1" w14:textId="77777777">
        <w:trPr>
          <w:trHeight w:val="454"/>
          <w:jc w:val="center"/>
        </w:trPr>
        <w:tc>
          <w:tcPr>
            <w:tcW w:w="1436" w:type="pct"/>
            <w:tcBorders>
              <w:top w:val="nil"/>
              <w:bottom w:val="nil"/>
              <w:right w:val="nil"/>
            </w:tcBorders>
            <w:vAlign w:val="center"/>
          </w:tcPr>
          <w:p w14:paraId="700C1406"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gramStart"/>
            <w:r w:rsidRPr="00CD7D77">
              <w:rPr>
                <w:rFonts w:ascii="Times New Roman" w:eastAsiaTheme="minorEastAsia" w:hAnsi="Times New Roman"/>
                <w:color w:val="000000" w:themeColor="text1"/>
                <w:sz w:val="24"/>
                <w:szCs w:val="24"/>
              </w:rPr>
              <w:t>冻台</w:t>
            </w:r>
            <w:proofErr w:type="gramEnd"/>
          </w:p>
        </w:tc>
        <w:tc>
          <w:tcPr>
            <w:tcW w:w="2003" w:type="pct"/>
            <w:tcBorders>
              <w:top w:val="nil"/>
              <w:left w:val="nil"/>
              <w:bottom w:val="nil"/>
              <w:right w:val="nil"/>
            </w:tcBorders>
            <w:vAlign w:val="center"/>
          </w:tcPr>
          <w:p w14:paraId="1A692AFC"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武汉俊杰电子</w:t>
            </w:r>
          </w:p>
        </w:tc>
        <w:tc>
          <w:tcPr>
            <w:tcW w:w="1560" w:type="pct"/>
            <w:tcBorders>
              <w:top w:val="nil"/>
              <w:left w:val="nil"/>
              <w:bottom w:val="nil"/>
            </w:tcBorders>
            <w:vAlign w:val="center"/>
          </w:tcPr>
          <w:p w14:paraId="4FA2C250"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JB-L5</w:t>
            </w:r>
          </w:p>
        </w:tc>
      </w:tr>
      <w:tr w:rsidR="00512227" w:rsidRPr="00CD7D77" w14:paraId="707E0FF5" w14:textId="77777777">
        <w:trPr>
          <w:trHeight w:val="454"/>
          <w:jc w:val="center"/>
        </w:trPr>
        <w:tc>
          <w:tcPr>
            <w:tcW w:w="1436" w:type="pct"/>
            <w:tcBorders>
              <w:top w:val="nil"/>
              <w:bottom w:val="nil"/>
              <w:right w:val="nil"/>
            </w:tcBorders>
            <w:shd w:val="clear" w:color="auto" w:fill="FDEADA" w:themeFill="accent6" w:themeFillTint="32"/>
            <w:vAlign w:val="center"/>
          </w:tcPr>
          <w:p w14:paraId="12C68B08"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组织摊片机</w:t>
            </w:r>
          </w:p>
        </w:tc>
        <w:tc>
          <w:tcPr>
            <w:tcW w:w="2003" w:type="pct"/>
            <w:tcBorders>
              <w:top w:val="nil"/>
              <w:left w:val="nil"/>
              <w:bottom w:val="nil"/>
              <w:right w:val="nil"/>
            </w:tcBorders>
            <w:shd w:val="clear" w:color="auto" w:fill="FDEADA" w:themeFill="accent6" w:themeFillTint="32"/>
            <w:vAlign w:val="center"/>
          </w:tcPr>
          <w:p w14:paraId="65D061DC"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武汉俊杰电子</w:t>
            </w:r>
          </w:p>
        </w:tc>
        <w:tc>
          <w:tcPr>
            <w:tcW w:w="1560" w:type="pct"/>
            <w:tcBorders>
              <w:top w:val="nil"/>
              <w:left w:val="nil"/>
              <w:bottom w:val="nil"/>
            </w:tcBorders>
            <w:shd w:val="clear" w:color="auto" w:fill="FDEADA" w:themeFill="accent6" w:themeFillTint="32"/>
            <w:vAlign w:val="center"/>
          </w:tcPr>
          <w:p w14:paraId="0647185B"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JK-5/6</w:t>
            </w:r>
          </w:p>
        </w:tc>
      </w:tr>
      <w:tr w:rsidR="00512227" w:rsidRPr="00CD7D77" w14:paraId="08EDB173" w14:textId="77777777">
        <w:trPr>
          <w:trHeight w:val="124"/>
          <w:jc w:val="center"/>
        </w:trPr>
        <w:tc>
          <w:tcPr>
            <w:tcW w:w="1436" w:type="pct"/>
            <w:tcBorders>
              <w:top w:val="nil"/>
              <w:bottom w:val="nil"/>
              <w:right w:val="nil"/>
            </w:tcBorders>
            <w:vAlign w:val="center"/>
          </w:tcPr>
          <w:p w14:paraId="2F370CFC"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烤箱</w:t>
            </w:r>
          </w:p>
        </w:tc>
        <w:tc>
          <w:tcPr>
            <w:tcW w:w="2003" w:type="pct"/>
            <w:tcBorders>
              <w:top w:val="nil"/>
              <w:left w:val="nil"/>
              <w:bottom w:val="nil"/>
              <w:right w:val="nil"/>
            </w:tcBorders>
            <w:vAlign w:val="center"/>
          </w:tcPr>
          <w:p w14:paraId="6DF9F76F"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绍兴</w:t>
            </w:r>
            <w:proofErr w:type="gramStart"/>
            <w:r w:rsidRPr="00CD7D77">
              <w:rPr>
                <w:rFonts w:ascii="Times New Roman" w:eastAsiaTheme="minorEastAsia" w:hAnsi="Times New Roman"/>
                <w:color w:val="000000" w:themeColor="text1"/>
                <w:sz w:val="24"/>
                <w:szCs w:val="24"/>
              </w:rPr>
              <w:t>泸</w:t>
            </w:r>
            <w:proofErr w:type="gramEnd"/>
            <w:r w:rsidRPr="00CD7D77">
              <w:rPr>
                <w:rFonts w:ascii="Times New Roman" w:eastAsiaTheme="minorEastAsia" w:hAnsi="Times New Roman"/>
                <w:color w:val="000000" w:themeColor="text1"/>
                <w:sz w:val="24"/>
                <w:szCs w:val="24"/>
              </w:rPr>
              <w:t>越</w:t>
            </w:r>
          </w:p>
        </w:tc>
        <w:tc>
          <w:tcPr>
            <w:tcW w:w="1560" w:type="pct"/>
            <w:tcBorders>
              <w:top w:val="nil"/>
              <w:left w:val="nil"/>
              <w:bottom w:val="nil"/>
            </w:tcBorders>
            <w:vAlign w:val="center"/>
          </w:tcPr>
          <w:p w14:paraId="29966000"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101-3B</w:t>
            </w:r>
          </w:p>
        </w:tc>
      </w:tr>
      <w:tr w:rsidR="00512227" w:rsidRPr="00CD7D77" w14:paraId="78304EE5" w14:textId="77777777">
        <w:trPr>
          <w:trHeight w:val="124"/>
          <w:jc w:val="center"/>
        </w:trPr>
        <w:tc>
          <w:tcPr>
            <w:tcW w:w="1436" w:type="pct"/>
            <w:tcBorders>
              <w:top w:val="nil"/>
              <w:bottom w:val="nil"/>
              <w:right w:val="nil"/>
            </w:tcBorders>
            <w:shd w:val="clear" w:color="auto" w:fill="FDEADA" w:themeFill="accent6" w:themeFillTint="32"/>
            <w:vAlign w:val="center"/>
          </w:tcPr>
          <w:p w14:paraId="21BD4D44"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bookmarkStart w:id="20" w:name="_Toc10658"/>
            <w:r w:rsidRPr="00CD7D77">
              <w:rPr>
                <w:rFonts w:ascii="Times New Roman" w:eastAsiaTheme="minorEastAsia" w:hAnsi="Times New Roman"/>
                <w:color w:val="000000" w:themeColor="text1"/>
                <w:sz w:val="24"/>
                <w:szCs w:val="24"/>
              </w:rPr>
              <w:t>微波炉</w:t>
            </w:r>
          </w:p>
        </w:tc>
        <w:tc>
          <w:tcPr>
            <w:tcW w:w="2003" w:type="pct"/>
            <w:tcBorders>
              <w:top w:val="nil"/>
              <w:left w:val="nil"/>
              <w:bottom w:val="nil"/>
              <w:right w:val="nil"/>
            </w:tcBorders>
            <w:shd w:val="clear" w:color="auto" w:fill="FDEADA" w:themeFill="accent6" w:themeFillTint="32"/>
            <w:vAlign w:val="center"/>
          </w:tcPr>
          <w:p w14:paraId="7649DDED" w14:textId="77777777" w:rsidR="00512227" w:rsidRPr="00CD7D77" w:rsidRDefault="00000000">
            <w:pPr>
              <w:spacing w:after="50" w:line="360" w:lineRule="auto"/>
              <w:jc w:val="center"/>
              <w:rPr>
                <w:rFonts w:ascii="Times New Roman" w:eastAsiaTheme="minorEastAsia" w:hAnsi="Times New Roman"/>
                <w:color w:val="000000" w:themeColor="text1"/>
                <w:sz w:val="24"/>
                <w:szCs w:val="24"/>
                <w:lang w:val="en"/>
              </w:rPr>
            </w:pPr>
            <w:r w:rsidRPr="00CD7D77">
              <w:rPr>
                <w:rFonts w:ascii="Times New Roman" w:eastAsiaTheme="minorEastAsia" w:hAnsi="Times New Roman"/>
                <w:color w:val="000000" w:themeColor="text1"/>
                <w:sz w:val="24"/>
                <w:szCs w:val="24"/>
                <w:lang w:val="en"/>
              </w:rPr>
              <w:t>格兰仕微波炉电器有限公司</w:t>
            </w:r>
          </w:p>
        </w:tc>
        <w:tc>
          <w:tcPr>
            <w:tcW w:w="1560" w:type="pct"/>
            <w:tcBorders>
              <w:top w:val="nil"/>
              <w:left w:val="nil"/>
              <w:bottom w:val="nil"/>
            </w:tcBorders>
            <w:shd w:val="clear" w:color="auto" w:fill="FDEADA" w:themeFill="accent6" w:themeFillTint="32"/>
            <w:vAlign w:val="center"/>
          </w:tcPr>
          <w:p w14:paraId="0AD3BE18" w14:textId="77777777" w:rsidR="00512227" w:rsidRPr="00CD7D77" w:rsidRDefault="00000000">
            <w:pPr>
              <w:spacing w:after="50" w:line="360" w:lineRule="auto"/>
              <w:jc w:val="center"/>
              <w:rPr>
                <w:rFonts w:ascii="Times New Roman" w:eastAsiaTheme="minorEastAsia" w:hAnsi="Times New Roman"/>
                <w:color w:val="000000" w:themeColor="text1"/>
                <w:sz w:val="24"/>
                <w:szCs w:val="24"/>
                <w:lang w:val="en"/>
              </w:rPr>
            </w:pPr>
            <w:r w:rsidRPr="00CD7D77">
              <w:rPr>
                <w:rFonts w:ascii="Times New Roman" w:eastAsiaTheme="minorEastAsia" w:hAnsi="Times New Roman"/>
                <w:color w:val="000000" w:themeColor="text1"/>
                <w:sz w:val="24"/>
                <w:szCs w:val="24"/>
                <w:lang w:val="en"/>
              </w:rPr>
              <w:t>P70D20TL-P4</w:t>
            </w:r>
          </w:p>
        </w:tc>
      </w:tr>
      <w:tr w:rsidR="00512227" w:rsidRPr="00CD7D77" w14:paraId="790436EE" w14:textId="77777777">
        <w:trPr>
          <w:trHeight w:val="124"/>
          <w:jc w:val="center"/>
        </w:trPr>
        <w:tc>
          <w:tcPr>
            <w:tcW w:w="1436" w:type="pct"/>
            <w:tcBorders>
              <w:top w:val="nil"/>
              <w:bottom w:val="nil"/>
              <w:right w:val="nil"/>
            </w:tcBorders>
            <w:vAlign w:val="center"/>
          </w:tcPr>
          <w:p w14:paraId="704F9F86"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脱色摇床</w:t>
            </w:r>
          </w:p>
        </w:tc>
        <w:tc>
          <w:tcPr>
            <w:tcW w:w="2003" w:type="pct"/>
            <w:tcBorders>
              <w:top w:val="nil"/>
              <w:left w:val="nil"/>
              <w:bottom w:val="nil"/>
              <w:right w:val="nil"/>
            </w:tcBorders>
            <w:vAlign w:val="center"/>
          </w:tcPr>
          <w:p w14:paraId="39A7CD18" w14:textId="77777777" w:rsidR="00512227" w:rsidRPr="00CD7D77" w:rsidRDefault="00000000">
            <w:pPr>
              <w:spacing w:after="50" w:line="360" w:lineRule="auto"/>
              <w:jc w:val="center"/>
              <w:rPr>
                <w:rFonts w:ascii="Times New Roman" w:eastAsiaTheme="minorEastAsia" w:hAnsi="Times New Roman"/>
                <w:color w:val="000000" w:themeColor="text1"/>
                <w:sz w:val="24"/>
                <w:szCs w:val="24"/>
                <w:lang w:val="en"/>
              </w:rPr>
            </w:pPr>
            <w:proofErr w:type="gramStart"/>
            <w:r w:rsidRPr="00CD7D77">
              <w:rPr>
                <w:rFonts w:ascii="Times New Roman" w:eastAsiaTheme="minorEastAsia" w:hAnsi="Times New Roman"/>
                <w:color w:val="000000" w:themeColor="text1"/>
                <w:sz w:val="24"/>
                <w:szCs w:val="24"/>
                <w:lang w:val="en"/>
              </w:rPr>
              <w:t>谷歌生物</w:t>
            </w:r>
            <w:proofErr w:type="gramEnd"/>
          </w:p>
        </w:tc>
        <w:tc>
          <w:tcPr>
            <w:tcW w:w="1560" w:type="pct"/>
            <w:tcBorders>
              <w:top w:val="nil"/>
              <w:left w:val="nil"/>
              <w:bottom w:val="nil"/>
            </w:tcBorders>
            <w:vAlign w:val="center"/>
          </w:tcPr>
          <w:p w14:paraId="7573DD78" w14:textId="77777777" w:rsidR="00512227" w:rsidRPr="00CD7D77" w:rsidRDefault="00000000">
            <w:pPr>
              <w:spacing w:after="50" w:line="360" w:lineRule="auto"/>
              <w:jc w:val="center"/>
              <w:rPr>
                <w:rFonts w:ascii="Times New Roman" w:eastAsiaTheme="minorEastAsia" w:hAnsi="Times New Roman"/>
                <w:color w:val="000000" w:themeColor="text1"/>
                <w:sz w:val="24"/>
                <w:szCs w:val="24"/>
                <w:lang w:val="en"/>
              </w:rPr>
            </w:pPr>
            <w:r w:rsidRPr="00CD7D77">
              <w:rPr>
                <w:rFonts w:ascii="Times New Roman" w:eastAsiaTheme="minorEastAsia" w:hAnsi="Times New Roman"/>
                <w:color w:val="000000" w:themeColor="text1"/>
                <w:sz w:val="24"/>
                <w:szCs w:val="24"/>
              </w:rPr>
              <w:t>TSY-B</w:t>
            </w:r>
          </w:p>
        </w:tc>
      </w:tr>
      <w:tr w:rsidR="00512227" w:rsidRPr="00CD7D77" w14:paraId="6EA1F446" w14:textId="77777777">
        <w:trPr>
          <w:trHeight w:val="124"/>
          <w:jc w:val="center"/>
        </w:trPr>
        <w:tc>
          <w:tcPr>
            <w:tcW w:w="1436" w:type="pct"/>
            <w:tcBorders>
              <w:top w:val="nil"/>
              <w:bottom w:val="nil"/>
              <w:right w:val="nil"/>
            </w:tcBorders>
            <w:shd w:val="clear" w:color="auto" w:fill="FDEADA" w:themeFill="accent6" w:themeFillTint="32"/>
            <w:vAlign w:val="center"/>
          </w:tcPr>
          <w:p w14:paraId="31BC4FDC"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lastRenderedPageBreak/>
              <w:t>涡旋混合器</w:t>
            </w:r>
          </w:p>
        </w:tc>
        <w:tc>
          <w:tcPr>
            <w:tcW w:w="2003" w:type="pct"/>
            <w:tcBorders>
              <w:top w:val="nil"/>
              <w:left w:val="nil"/>
              <w:bottom w:val="nil"/>
              <w:right w:val="nil"/>
            </w:tcBorders>
            <w:shd w:val="clear" w:color="auto" w:fill="FDEADA" w:themeFill="accent6" w:themeFillTint="32"/>
            <w:vAlign w:val="center"/>
          </w:tcPr>
          <w:p w14:paraId="20506717" w14:textId="77777777" w:rsidR="00512227" w:rsidRPr="00CD7D77" w:rsidRDefault="00000000">
            <w:pPr>
              <w:spacing w:after="50" w:line="360" w:lineRule="auto"/>
              <w:jc w:val="center"/>
              <w:rPr>
                <w:rFonts w:ascii="Times New Roman" w:eastAsiaTheme="minorEastAsia" w:hAnsi="Times New Roman"/>
                <w:color w:val="000000" w:themeColor="text1"/>
                <w:sz w:val="24"/>
                <w:szCs w:val="24"/>
                <w:lang w:val="en"/>
              </w:rPr>
            </w:pPr>
            <w:proofErr w:type="gramStart"/>
            <w:r w:rsidRPr="00CD7D77">
              <w:rPr>
                <w:rFonts w:ascii="Times New Roman" w:eastAsiaTheme="minorEastAsia" w:hAnsi="Times New Roman"/>
                <w:color w:val="000000" w:themeColor="text1"/>
                <w:sz w:val="24"/>
                <w:szCs w:val="24"/>
                <w:lang w:val="en"/>
              </w:rPr>
              <w:t>谷歌生物</w:t>
            </w:r>
            <w:proofErr w:type="gramEnd"/>
          </w:p>
        </w:tc>
        <w:tc>
          <w:tcPr>
            <w:tcW w:w="1560" w:type="pct"/>
            <w:tcBorders>
              <w:top w:val="nil"/>
              <w:left w:val="nil"/>
              <w:bottom w:val="nil"/>
            </w:tcBorders>
            <w:shd w:val="clear" w:color="auto" w:fill="FDEADA" w:themeFill="accent6" w:themeFillTint="32"/>
            <w:vAlign w:val="center"/>
          </w:tcPr>
          <w:p w14:paraId="478FB1B9" w14:textId="77777777" w:rsidR="00512227" w:rsidRPr="00CD7D77" w:rsidRDefault="00000000">
            <w:pPr>
              <w:spacing w:after="50" w:line="360" w:lineRule="auto"/>
              <w:jc w:val="center"/>
              <w:rPr>
                <w:rFonts w:ascii="Times New Roman" w:eastAsiaTheme="minorEastAsia" w:hAnsi="Times New Roman"/>
                <w:color w:val="000000" w:themeColor="text1"/>
                <w:sz w:val="24"/>
                <w:szCs w:val="24"/>
                <w:lang w:val="en"/>
              </w:rPr>
            </w:pPr>
            <w:r w:rsidRPr="00CD7D77">
              <w:rPr>
                <w:rFonts w:ascii="Times New Roman" w:eastAsiaTheme="minorEastAsia" w:hAnsi="Times New Roman"/>
                <w:color w:val="000000" w:themeColor="text1"/>
                <w:sz w:val="24"/>
                <w:szCs w:val="24"/>
                <w:lang w:val="en"/>
              </w:rPr>
              <w:t>MX-F</w:t>
            </w:r>
          </w:p>
        </w:tc>
      </w:tr>
      <w:tr w:rsidR="00512227" w:rsidRPr="00CD7D77" w14:paraId="38C43220" w14:textId="77777777">
        <w:trPr>
          <w:trHeight w:val="124"/>
          <w:jc w:val="center"/>
        </w:trPr>
        <w:tc>
          <w:tcPr>
            <w:tcW w:w="1436" w:type="pct"/>
            <w:tcBorders>
              <w:top w:val="nil"/>
              <w:bottom w:val="nil"/>
              <w:right w:val="nil"/>
            </w:tcBorders>
            <w:vAlign w:val="center"/>
          </w:tcPr>
          <w:p w14:paraId="56251B1D"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掌上离心机</w:t>
            </w:r>
          </w:p>
        </w:tc>
        <w:tc>
          <w:tcPr>
            <w:tcW w:w="2003" w:type="pct"/>
            <w:tcBorders>
              <w:top w:val="nil"/>
              <w:left w:val="nil"/>
              <w:bottom w:val="nil"/>
              <w:right w:val="nil"/>
            </w:tcBorders>
            <w:vAlign w:val="center"/>
          </w:tcPr>
          <w:p w14:paraId="688E00C6"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gramStart"/>
            <w:r w:rsidRPr="00CD7D77">
              <w:rPr>
                <w:rFonts w:ascii="Times New Roman" w:eastAsiaTheme="minorEastAsia" w:hAnsi="Times New Roman"/>
                <w:color w:val="000000" w:themeColor="text1"/>
                <w:sz w:val="24"/>
                <w:szCs w:val="24"/>
                <w:lang w:val="en"/>
              </w:rPr>
              <w:t>谷歌生物</w:t>
            </w:r>
            <w:proofErr w:type="gramEnd"/>
          </w:p>
        </w:tc>
        <w:tc>
          <w:tcPr>
            <w:tcW w:w="1560" w:type="pct"/>
            <w:tcBorders>
              <w:top w:val="nil"/>
              <w:left w:val="nil"/>
              <w:bottom w:val="nil"/>
            </w:tcBorders>
            <w:vAlign w:val="center"/>
          </w:tcPr>
          <w:p w14:paraId="2AC09295"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lang w:val="en"/>
              </w:rPr>
              <w:t>D1008E</w:t>
            </w:r>
          </w:p>
        </w:tc>
      </w:tr>
      <w:tr w:rsidR="00512227" w:rsidRPr="00CD7D77" w14:paraId="21092963" w14:textId="77777777">
        <w:trPr>
          <w:trHeight w:val="124"/>
          <w:jc w:val="center"/>
        </w:trPr>
        <w:tc>
          <w:tcPr>
            <w:tcW w:w="1436" w:type="pct"/>
            <w:tcBorders>
              <w:top w:val="nil"/>
              <w:bottom w:val="nil"/>
              <w:right w:val="nil"/>
            </w:tcBorders>
            <w:shd w:val="clear" w:color="auto" w:fill="FDEADA" w:themeFill="accent6" w:themeFillTint="32"/>
            <w:vAlign w:val="center"/>
          </w:tcPr>
          <w:p w14:paraId="59C3C0DA"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gramStart"/>
            <w:r w:rsidRPr="00CD7D77">
              <w:rPr>
                <w:rFonts w:ascii="Times New Roman" w:eastAsiaTheme="minorEastAsia" w:hAnsi="Times New Roman"/>
                <w:color w:val="000000" w:themeColor="text1"/>
                <w:sz w:val="24"/>
                <w:szCs w:val="24"/>
              </w:rPr>
              <w:t>移液枪</w:t>
            </w:r>
            <w:proofErr w:type="gramEnd"/>
          </w:p>
        </w:tc>
        <w:tc>
          <w:tcPr>
            <w:tcW w:w="2003" w:type="pct"/>
            <w:tcBorders>
              <w:top w:val="nil"/>
              <w:left w:val="nil"/>
              <w:bottom w:val="nil"/>
              <w:right w:val="nil"/>
            </w:tcBorders>
            <w:shd w:val="clear" w:color="auto" w:fill="FDEADA" w:themeFill="accent6" w:themeFillTint="32"/>
            <w:vAlign w:val="center"/>
          </w:tcPr>
          <w:p w14:paraId="45CA531F"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lang w:val="en"/>
              </w:rPr>
              <w:t>Dragon</w:t>
            </w:r>
          </w:p>
        </w:tc>
        <w:tc>
          <w:tcPr>
            <w:tcW w:w="1560" w:type="pct"/>
            <w:tcBorders>
              <w:top w:val="nil"/>
              <w:left w:val="nil"/>
              <w:bottom w:val="nil"/>
            </w:tcBorders>
            <w:shd w:val="clear" w:color="auto" w:fill="FDEADA" w:themeFill="accent6" w:themeFillTint="32"/>
            <w:vAlign w:val="center"/>
          </w:tcPr>
          <w:p w14:paraId="7DE3A3A0"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lang w:val="en"/>
              </w:rPr>
              <w:t>KE0003087/KA0056573</w:t>
            </w:r>
          </w:p>
        </w:tc>
      </w:tr>
      <w:tr w:rsidR="00512227" w:rsidRPr="00CD7D77" w14:paraId="44E1835D" w14:textId="77777777">
        <w:trPr>
          <w:trHeight w:val="124"/>
          <w:jc w:val="center"/>
        </w:trPr>
        <w:tc>
          <w:tcPr>
            <w:tcW w:w="1436" w:type="pct"/>
            <w:tcBorders>
              <w:top w:val="nil"/>
              <w:bottom w:val="nil"/>
              <w:right w:val="nil"/>
            </w:tcBorders>
            <w:vAlign w:val="center"/>
          </w:tcPr>
          <w:p w14:paraId="778582F8"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gramStart"/>
            <w:r w:rsidRPr="00CD7D77">
              <w:rPr>
                <w:rFonts w:ascii="Times New Roman" w:eastAsiaTheme="minorEastAsia" w:hAnsi="Times New Roman"/>
                <w:color w:val="000000" w:themeColor="text1"/>
                <w:sz w:val="24"/>
                <w:szCs w:val="24"/>
              </w:rPr>
              <w:t>组化笔</w:t>
            </w:r>
            <w:proofErr w:type="gramEnd"/>
          </w:p>
        </w:tc>
        <w:tc>
          <w:tcPr>
            <w:tcW w:w="2003" w:type="pct"/>
            <w:tcBorders>
              <w:top w:val="nil"/>
              <w:left w:val="nil"/>
              <w:bottom w:val="nil"/>
              <w:right w:val="nil"/>
            </w:tcBorders>
            <w:vAlign w:val="center"/>
          </w:tcPr>
          <w:p w14:paraId="57FE5349"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lang w:val="en"/>
              </w:rPr>
              <w:t>Gene tech</w:t>
            </w:r>
          </w:p>
        </w:tc>
        <w:tc>
          <w:tcPr>
            <w:tcW w:w="1560" w:type="pct"/>
            <w:tcBorders>
              <w:top w:val="nil"/>
              <w:left w:val="nil"/>
              <w:bottom w:val="nil"/>
            </w:tcBorders>
            <w:vAlign w:val="center"/>
          </w:tcPr>
          <w:p w14:paraId="52CE06A3"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lang w:val="en"/>
              </w:rPr>
              <w:t>GT1001</w:t>
            </w:r>
          </w:p>
        </w:tc>
      </w:tr>
      <w:tr w:rsidR="00512227" w:rsidRPr="00CD7D77" w14:paraId="7D3E309A" w14:textId="77777777">
        <w:trPr>
          <w:trHeight w:val="124"/>
          <w:jc w:val="center"/>
        </w:trPr>
        <w:tc>
          <w:tcPr>
            <w:tcW w:w="1436" w:type="pct"/>
            <w:tcBorders>
              <w:top w:val="nil"/>
              <w:bottom w:val="nil"/>
              <w:right w:val="nil"/>
            </w:tcBorders>
            <w:shd w:val="clear" w:color="auto" w:fill="FDEADA" w:themeFill="accent6" w:themeFillTint="32"/>
            <w:vAlign w:val="center"/>
          </w:tcPr>
          <w:p w14:paraId="1A79730F"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冰箱</w:t>
            </w:r>
          </w:p>
        </w:tc>
        <w:tc>
          <w:tcPr>
            <w:tcW w:w="2003" w:type="pct"/>
            <w:tcBorders>
              <w:top w:val="nil"/>
              <w:left w:val="nil"/>
              <w:bottom w:val="nil"/>
              <w:right w:val="nil"/>
            </w:tcBorders>
            <w:shd w:val="clear" w:color="auto" w:fill="FDEADA" w:themeFill="accent6" w:themeFillTint="32"/>
            <w:vAlign w:val="center"/>
          </w:tcPr>
          <w:p w14:paraId="403FCBFC"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青岛海尔股份有限公司</w:t>
            </w:r>
          </w:p>
        </w:tc>
        <w:tc>
          <w:tcPr>
            <w:tcW w:w="1560" w:type="pct"/>
            <w:tcBorders>
              <w:top w:val="nil"/>
              <w:left w:val="nil"/>
              <w:bottom w:val="nil"/>
            </w:tcBorders>
            <w:shd w:val="clear" w:color="auto" w:fill="FDEADA" w:themeFill="accent6" w:themeFillTint="32"/>
            <w:vAlign w:val="center"/>
          </w:tcPr>
          <w:p w14:paraId="6A814B9A"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BCD-192TGN</w:t>
            </w:r>
          </w:p>
        </w:tc>
      </w:tr>
      <w:tr w:rsidR="00512227" w:rsidRPr="00CD7D77" w14:paraId="7A0D0F80" w14:textId="77777777">
        <w:trPr>
          <w:trHeight w:val="124"/>
          <w:jc w:val="center"/>
        </w:trPr>
        <w:tc>
          <w:tcPr>
            <w:tcW w:w="1436" w:type="pct"/>
            <w:tcBorders>
              <w:top w:val="nil"/>
              <w:right w:val="nil"/>
            </w:tcBorders>
            <w:vAlign w:val="center"/>
          </w:tcPr>
          <w:p w14:paraId="55DB8618"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荧光生物显微镜</w:t>
            </w:r>
          </w:p>
        </w:tc>
        <w:tc>
          <w:tcPr>
            <w:tcW w:w="2003" w:type="pct"/>
            <w:tcBorders>
              <w:top w:val="nil"/>
              <w:left w:val="nil"/>
              <w:right w:val="nil"/>
            </w:tcBorders>
            <w:vAlign w:val="center"/>
          </w:tcPr>
          <w:p w14:paraId="61B43430"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广州市明美光电技术有限公司</w:t>
            </w:r>
          </w:p>
        </w:tc>
        <w:tc>
          <w:tcPr>
            <w:tcW w:w="1560" w:type="pct"/>
            <w:tcBorders>
              <w:top w:val="nil"/>
              <w:left w:val="nil"/>
            </w:tcBorders>
            <w:vAlign w:val="center"/>
          </w:tcPr>
          <w:p w14:paraId="5942FDBD"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MF23-M</w:t>
            </w:r>
          </w:p>
        </w:tc>
      </w:tr>
    </w:tbl>
    <w:p w14:paraId="6218AB84" w14:textId="77777777" w:rsidR="00512227" w:rsidRPr="00CD7D77" w:rsidRDefault="00000000">
      <w:pPr>
        <w:snapToGrid w:val="0"/>
        <w:spacing w:beforeLines="50" w:before="120" w:afterLines="100" w:after="240"/>
        <w:outlineLvl w:val="1"/>
        <w:rPr>
          <w:rFonts w:ascii="Times New Roman" w:hAnsi="Times New Roman"/>
          <w:color w:val="000000" w:themeColor="text1"/>
          <w:sz w:val="24"/>
          <w:szCs w:val="24"/>
        </w:rPr>
      </w:pPr>
      <w:bookmarkStart w:id="21" w:name="_Toc22295"/>
      <w:r w:rsidRPr="00CD7D77">
        <w:rPr>
          <w:rFonts w:ascii="Times New Roman" w:hAnsi="Times New Roman"/>
          <w:color w:val="000000" w:themeColor="text1"/>
          <w:sz w:val="24"/>
          <w:szCs w:val="24"/>
        </w:rPr>
        <w:t>3.2</w:t>
      </w:r>
      <w:r w:rsidRPr="00CD7D77">
        <w:rPr>
          <w:rFonts w:ascii="Times New Roman" w:hAnsi="Times New Roman"/>
          <w:color w:val="000000" w:themeColor="text1"/>
          <w:sz w:val="24"/>
          <w:szCs w:val="24"/>
        </w:rPr>
        <w:t>试剂</w:t>
      </w:r>
      <w:bookmarkEnd w:id="20"/>
      <w:bookmarkEnd w:id="21"/>
    </w:p>
    <w:tbl>
      <w:tblPr>
        <w:tblW w:w="4998" w:type="pct"/>
        <w:jc w:val="center"/>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2777"/>
        <w:gridCol w:w="3814"/>
        <w:gridCol w:w="2941"/>
      </w:tblGrid>
      <w:tr w:rsidR="00512227" w:rsidRPr="00CD7D77" w14:paraId="7AE69464" w14:textId="77777777">
        <w:trPr>
          <w:trHeight w:val="454"/>
          <w:jc w:val="center"/>
        </w:trPr>
        <w:tc>
          <w:tcPr>
            <w:tcW w:w="1456" w:type="pct"/>
            <w:tcBorders>
              <w:bottom w:val="single" w:sz="8" w:space="0" w:color="000000" w:themeColor="text1"/>
              <w:right w:val="nil"/>
            </w:tcBorders>
            <w:vAlign w:val="center"/>
          </w:tcPr>
          <w:p w14:paraId="6778D745" w14:textId="77777777" w:rsidR="00512227" w:rsidRPr="00CD7D77" w:rsidRDefault="00000000">
            <w:pPr>
              <w:spacing w:after="50" w:line="360" w:lineRule="auto"/>
              <w:jc w:val="center"/>
              <w:rPr>
                <w:rFonts w:ascii="Times New Roman" w:eastAsiaTheme="minorEastAsia" w:hAnsi="Times New Roman"/>
                <w:b/>
                <w:bCs/>
                <w:color w:val="000000" w:themeColor="text1"/>
                <w:sz w:val="24"/>
                <w:szCs w:val="24"/>
              </w:rPr>
            </w:pPr>
            <w:r w:rsidRPr="00CD7D77">
              <w:rPr>
                <w:rFonts w:ascii="Times New Roman" w:eastAsiaTheme="minorEastAsia" w:hAnsi="Times New Roman"/>
                <w:b/>
                <w:bCs/>
                <w:color w:val="000000" w:themeColor="text1"/>
                <w:sz w:val="24"/>
                <w:szCs w:val="24"/>
              </w:rPr>
              <w:t>名称</w:t>
            </w:r>
          </w:p>
        </w:tc>
        <w:tc>
          <w:tcPr>
            <w:tcW w:w="2000" w:type="pct"/>
            <w:tcBorders>
              <w:left w:val="nil"/>
              <w:bottom w:val="single" w:sz="8" w:space="0" w:color="000000" w:themeColor="text1"/>
              <w:right w:val="nil"/>
            </w:tcBorders>
            <w:vAlign w:val="center"/>
          </w:tcPr>
          <w:p w14:paraId="21E7569F" w14:textId="77777777" w:rsidR="00512227" w:rsidRPr="00CD7D77" w:rsidRDefault="00000000">
            <w:pPr>
              <w:spacing w:after="50" w:line="360" w:lineRule="auto"/>
              <w:jc w:val="center"/>
              <w:rPr>
                <w:rFonts w:ascii="Times New Roman" w:eastAsiaTheme="minorEastAsia" w:hAnsi="Times New Roman"/>
                <w:b/>
                <w:bCs/>
                <w:color w:val="000000" w:themeColor="text1"/>
                <w:sz w:val="24"/>
                <w:szCs w:val="24"/>
              </w:rPr>
            </w:pPr>
            <w:r w:rsidRPr="00CD7D77">
              <w:rPr>
                <w:rFonts w:ascii="Times New Roman" w:eastAsiaTheme="minorEastAsia" w:hAnsi="Times New Roman"/>
                <w:b/>
                <w:bCs/>
                <w:color w:val="000000" w:themeColor="text1"/>
                <w:sz w:val="24"/>
                <w:szCs w:val="24"/>
              </w:rPr>
              <w:t>厂家</w:t>
            </w:r>
          </w:p>
        </w:tc>
        <w:tc>
          <w:tcPr>
            <w:tcW w:w="1542" w:type="pct"/>
            <w:tcBorders>
              <w:left w:val="nil"/>
              <w:bottom w:val="single" w:sz="8" w:space="0" w:color="000000" w:themeColor="text1"/>
            </w:tcBorders>
            <w:vAlign w:val="center"/>
          </w:tcPr>
          <w:p w14:paraId="42F2E276" w14:textId="77777777" w:rsidR="00512227" w:rsidRPr="00CD7D77" w:rsidRDefault="00000000">
            <w:pPr>
              <w:spacing w:after="50" w:line="360" w:lineRule="auto"/>
              <w:jc w:val="center"/>
              <w:rPr>
                <w:rFonts w:ascii="Times New Roman" w:eastAsiaTheme="minorEastAsia" w:hAnsi="Times New Roman"/>
                <w:b/>
                <w:bCs/>
                <w:color w:val="000000" w:themeColor="text1"/>
                <w:sz w:val="24"/>
                <w:szCs w:val="24"/>
              </w:rPr>
            </w:pPr>
            <w:r w:rsidRPr="00CD7D77">
              <w:rPr>
                <w:rFonts w:ascii="Times New Roman" w:eastAsiaTheme="minorEastAsia" w:hAnsi="Times New Roman"/>
                <w:b/>
                <w:bCs/>
                <w:color w:val="000000" w:themeColor="text1"/>
                <w:sz w:val="24"/>
                <w:szCs w:val="24"/>
              </w:rPr>
              <w:t>货号</w:t>
            </w:r>
          </w:p>
        </w:tc>
      </w:tr>
      <w:tr w:rsidR="00512227" w:rsidRPr="00CD7D77" w14:paraId="677E91C0" w14:textId="77777777">
        <w:trPr>
          <w:trHeight w:val="454"/>
          <w:jc w:val="center"/>
        </w:trPr>
        <w:tc>
          <w:tcPr>
            <w:tcW w:w="1456" w:type="pct"/>
            <w:tcBorders>
              <w:top w:val="nil"/>
              <w:bottom w:val="nil"/>
              <w:right w:val="nil"/>
            </w:tcBorders>
            <w:shd w:val="clear" w:color="auto" w:fill="FDEADA" w:themeFill="accent6" w:themeFillTint="32"/>
            <w:vAlign w:val="center"/>
          </w:tcPr>
          <w:p w14:paraId="7AD7C420"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OCT</w:t>
            </w:r>
            <w:r w:rsidRPr="00CD7D77">
              <w:rPr>
                <w:rFonts w:ascii="Times New Roman" w:eastAsiaTheme="minorEastAsia" w:hAnsi="Times New Roman"/>
                <w:color w:val="000000" w:themeColor="text1"/>
                <w:sz w:val="24"/>
                <w:szCs w:val="24"/>
              </w:rPr>
              <w:t>包埋剂</w:t>
            </w:r>
          </w:p>
        </w:tc>
        <w:tc>
          <w:tcPr>
            <w:tcW w:w="2000" w:type="pct"/>
            <w:tcBorders>
              <w:top w:val="nil"/>
              <w:left w:val="nil"/>
              <w:bottom w:val="nil"/>
              <w:right w:val="nil"/>
            </w:tcBorders>
            <w:shd w:val="clear" w:color="auto" w:fill="FDEADA" w:themeFill="accent6" w:themeFillTint="32"/>
            <w:vAlign w:val="center"/>
          </w:tcPr>
          <w:p w14:paraId="428BECF2"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达科为</w:t>
            </w:r>
          </w:p>
        </w:tc>
        <w:tc>
          <w:tcPr>
            <w:tcW w:w="1542" w:type="pct"/>
            <w:tcBorders>
              <w:top w:val="nil"/>
              <w:left w:val="nil"/>
              <w:bottom w:val="nil"/>
            </w:tcBorders>
            <w:shd w:val="clear" w:color="auto" w:fill="FDEADA" w:themeFill="accent6" w:themeFillTint="32"/>
            <w:vAlign w:val="center"/>
          </w:tcPr>
          <w:p w14:paraId="0D0DDA5B"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CT520</w:t>
            </w:r>
          </w:p>
        </w:tc>
      </w:tr>
      <w:tr w:rsidR="00512227" w:rsidRPr="00CD7D77" w14:paraId="64785FEE" w14:textId="77777777">
        <w:trPr>
          <w:trHeight w:val="454"/>
          <w:jc w:val="center"/>
        </w:trPr>
        <w:tc>
          <w:tcPr>
            <w:tcW w:w="1456" w:type="pct"/>
            <w:tcBorders>
              <w:top w:val="nil"/>
              <w:bottom w:val="nil"/>
              <w:right w:val="nil"/>
            </w:tcBorders>
            <w:vAlign w:val="center"/>
          </w:tcPr>
          <w:p w14:paraId="7DAA5188"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无水乙醇（</w:t>
            </w:r>
            <w:r w:rsidRPr="00CD7D77">
              <w:rPr>
                <w:rFonts w:ascii="Times New Roman" w:eastAsiaTheme="minorEastAsia" w:hAnsi="Times New Roman"/>
                <w:color w:val="000000" w:themeColor="text1"/>
                <w:sz w:val="24"/>
                <w:szCs w:val="24"/>
              </w:rPr>
              <w:t>AR</w:t>
            </w:r>
            <w:r w:rsidRPr="00CD7D77">
              <w:rPr>
                <w:rFonts w:ascii="Times New Roman" w:eastAsiaTheme="minorEastAsia" w:hAnsi="Times New Roman"/>
                <w:color w:val="000000" w:themeColor="text1"/>
                <w:sz w:val="24"/>
                <w:szCs w:val="24"/>
              </w:rPr>
              <w:t>）</w:t>
            </w:r>
          </w:p>
        </w:tc>
        <w:tc>
          <w:tcPr>
            <w:tcW w:w="2000" w:type="pct"/>
            <w:tcBorders>
              <w:top w:val="nil"/>
              <w:left w:val="nil"/>
              <w:bottom w:val="nil"/>
              <w:right w:val="nil"/>
            </w:tcBorders>
            <w:vAlign w:val="center"/>
          </w:tcPr>
          <w:p w14:paraId="0A06C5FF"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成都科隆</w:t>
            </w:r>
          </w:p>
        </w:tc>
        <w:tc>
          <w:tcPr>
            <w:tcW w:w="1542" w:type="pct"/>
            <w:tcBorders>
              <w:top w:val="nil"/>
              <w:left w:val="nil"/>
              <w:bottom w:val="nil"/>
            </w:tcBorders>
            <w:vAlign w:val="center"/>
          </w:tcPr>
          <w:p w14:paraId="40E67737"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05.001.0170A</w:t>
            </w:r>
          </w:p>
        </w:tc>
      </w:tr>
      <w:tr w:rsidR="00512227" w:rsidRPr="00CD7D77" w14:paraId="0B15A3B9" w14:textId="77777777">
        <w:trPr>
          <w:trHeight w:val="454"/>
          <w:jc w:val="center"/>
        </w:trPr>
        <w:tc>
          <w:tcPr>
            <w:tcW w:w="1456" w:type="pct"/>
            <w:tcBorders>
              <w:top w:val="nil"/>
              <w:bottom w:val="nil"/>
              <w:right w:val="nil"/>
            </w:tcBorders>
            <w:shd w:val="clear" w:color="auto" w:fill="FDEADA" w:themeFill="accent6" w:themeFillTint="32"/>
            <w:vAlign w:val="center"/>
          </w:tcPr>
          <w:p w14:paraId="79051D53"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bookmarkStart w:id="22" w:name="_Toc17607"/>
            <w:r w:rsidRPr="00CD7D77">
              <w:rPr>
                <w:rFonts w:ascii="Times New Roman" w:eastAsiaTheme="minorEastAsia" w:hAnsi="Times New Roman"/>
                <w:color w:val="000000" w:themeColor="text1"/>
                <w:sz w:val="24"/>
                <w:szCs w:val="24"/>
              </w:rPr>
              <w:t>二甲苯（</w:t>
            </w:r>
            <w:r w:rsidRPr="00CD7D77">
              <w:rPr>
                <w:rFonts w:ascii="Times New Roman" w:eastAsiaTheme="minorEastAsia" w:hAnsi="Times New Roman"/>
                <w:color w:val="000000" w:themeColor="text1"/>
                <w:sz w:val="24"/>
                <w:szCs w:val="24"/>
              </w:rPr>
              <w:t>AR</w:t>
            </w:r>
            <w:r w:rsidRPr="00CD7D77">
              <w:rPr>
                <w:rFonts w:ascii="Times New Roman" w:eastAsiaTheme="minorEastAsia" w:hAnsi="Times New Roman"/>
                <w:color w:val="000000" w:themeColor="text1"/>
                <w:sz w:val="24"/>
                <w:szCs w:val="24"/>
              </w:rPr>
              <w:t>）</w:t>
            </w:r>
          </w:p>
        </w:tc>
        <w:tc>
          <w:tcPr>
            <w:tcW w:w="2000" w:type="pct"/>
            <w:tcBorders>
              <w:top w:val="nil"/>
              <w:left w:val="nil"/>
              <w:bottom w:val="nil"/>
              <w:right w:val="nil"/>
            </w:tcBorders>
            <w:shd w:val="clear" w:color="auto" w:fill="FDEADA" w:themeFill="accent6" w:themeFillTint="32"/>
            <w:vAlign w:val="center"/>
          </w:tcPr>
          <w:p w14:paraId="5443009F"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成都科隆</w:t>
            </w:r>
          </w:p>
        </w:tc>
        <w:tc>
          <w:tcPr>
            <w:tcW w:w="1542" w:type="pct"/>
            <w:tcBorders>
              <w:top w:val="nil"/>
              <w:left w:val="nil"/>
              <w:bottom w:val="nil"/>
            </w:tcBorders>
            <w:shd w:val="clear" w:color="auto" w:fill="FDEADA" w:themeFill="accent6" w:themeFillTint="32"/>
            <w:vAlign w:val="center"/>
          </w:tcPr>
          <w:p w14:paraId="297BBD30"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05.001.0586A</w:t>
            </w:r>
          </w:p>
        </w:tc>
      </w:tr>
      <w:tr w:rsidR="00512227" w:rsidRPr="00CD7D77" w14:paraId="041B211E" w14:textId="77777777">
        <w:trPr>
          <w:trHeight w:val="454"/>
          <w:jc w:val="center"/>
        </w:trPr>
        <w:tc>
          <w:tcPr>
            <w:tcW w:w="1456" w:type="pct"/>
            <w:tcBorders>
              <w:top w:val="nil"/>
              <w:bottom w:val="nil"/>
              <w:right w:val="nil"/>
            </w:tcBorders>
            <w:vAlign w:val="center"/>
          </w:tcPr>
          <w:p w14:paraId="5836960B" w14:textId="1CDB808F"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EDTA</w:t>
            </w:r>
            <w:r w:rsidRPr="00CD7D77">
              <w:rPr>
                <w:rFonts w:ascii="Times New Roman" w:eastAsiaTheme="minorEastAsia" w:hAnsi="Times New Roman"/>
                <w:color w:val="000000" w:themeColor="text1"/>
                <w:sz w:val="24"/>
                <w:szCs w:val="24"/>
              </w:rPr>
              <w:t>（</w:t>
            </w:r>
            <w:r w:rsidR="00CD7D77" w:rsidRPr="00CD7D77">
              <w:rPr>
                <w:rFonts w:ascii="Times New Roman" w:eastAsiaTheme="minorEastAsia" w:hAnsi="Times New Roman"/>
                <w:color w:val="000000" w:themeColor="text1"/>
                <w:sz w:val="24"/>
                <w:szCs w:val="24"/>
              </w:rPr>
              <w:t>pH</w:t>
            </w:r>
            <w:r w:rsidRPr="00CD7D77">
              <w:rPr>
                <w:rFonts w:ascii="Times New Roman" w:eastAsiaTheme="minorEastAsia" w:hAnsi="Times New Roman"/>
                <w:color w:val="000000" w:themeColor="text1"/>
                <w:sz w:val="24"/>
                <w:szCs w:val="24"/>
              </w:rPr>
              <w:t>8.0)</w:t>
            </w:r>
            <w:r w:rsidRPr="00CD7D77">
              <w:rPr>
                <w:rFonts w:ascii="Times New Roman" w:eastAsiaTheme="minorEastAsia" w:hAnsi="Times New Roman"/>
                <w:color w:val="000000" w:themeColor="text1"/>
                <w:sz w:val="24"/>
                <w:szCs w:val="24"/>
              </w:rPr>
              <w:t>抗原修复液</w:t>
            </w:r>
          </w:p>
        </w:tc>
        <w:tc>
          <w:tcPr>
            <w:tcW w:w="2000" w:type="pct"/>
            <w:tcBorders>
              <w:top w:val="nil"/>
              <w:left w:val="nil"/>
              <w:bottom w:val="nil"/>
              <w:right w:val="nil"/>
            </w:tcBorders>
            <w:vAlign w:val="center"/>
          </w:tcPr>
          <w:p w14:paraId="412719C9"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spellStart"/>
            <w:r w:rsidRPr="00CD7D77">
              <w:rPr>
                <w:rFonts w:ascii="Times New Roman" w:eastAsiaTheme="minorEastAsia" w:hAnsi="Times New Roman"/>
                <w:color w:val="000000" w:themeColor="text1"/>
                <w:sz w:val="24"/>
                <w:szCs w:val="24"/>
              </w:rPr>
              <w:t>biosharp</w:t>
            </w:r>
            <w:proofErr w:type="spellEnd"/>
          </w:p>
        </w:tc>
        <w:tc>
          <w:tcPr>
            <w:tcW w:w="1542" w:type="pct"/>
            <w:tcBorders>
              <w:top w:val="nil"/>
              <w:left w:val="nil"/>
              <w:bottom w:val="nil"/>
            </w:tcBorders>
            <w:vAlign w:val="center"/>
          </w:tcPr>
          <w:p w14:paraId="1414FC2E"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BL618A</w:t>
            </w:r>
          </w:p>
        </w:tc>
      </w:tr>
      <w:tr w:rsidR="00512227" w:rsidRPr="00CD7D77" w14:paraId="7449ABC1" w14:textId="77777777">
        <w:trPr>
          <w:trHeight w:val="454"/>
          <w:jc w:val="center"/>
        </w:trPr>
        <w:tc>
          <w:tcPr>
            <w:tcW w:w="1456" w:type="pct"/>
            <w:tcBorders>
              <w:top w:val="nil"/>
              <w:bottom w:val="nil"/>
              <w:right w:val="nil"/>
            </w:tcBorders>
            <w:shd w:val="clear" w:color="auto" w:fill="FDEADA" w:themeFill="accent6" w:themeFillTint="32"/>
            <w:vAlign w:val="center"/>
          </w:tcPr>
          <w:p w14:paraId="1FD23C6A" w14:textId="3FEFA55C"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EDTA(</w:t>
            </w:r>
            <w:r w:rsidR="00CD7D77" w:rsidRPr="00CD7D77">
              <w:rPr>
                <w:rFonts w:ascii="Times New Roman" w:eastAsiaTheme="minorEastAsia" w:hAnsi="Times New Roman"/>
                <w:color w:val="000000" w:themeColor="text1"/>
                <w:sz w:val="24"/>
                <w:szCs w:val="24"/>
              </w:rPr>
              <w:t>pH</w:t>
            </w:r>
            <w:r w:rsidRPr="00CD7D77">
              <w:rPr>
                <w:rFonts w:ascii="Times New Roman" w:eastAsiaTheme="minorEastAsia" w:hAnsi="Times New Roman"/>
                <w:color w:val="000000" w:themeColor="text1"/>
                <w:sz w:val="24"/>
                <w:szCs w:val="24"/>
              </w:rPr>
              <w:t>9.0)</w:t>
            </w:r>
            <w:r w:rsidRPr="00CD7D77">
              <w:rPr>
                <w:rFonts w:ascii="Times New Roman" w:eastAsiaTheme="minorEastAsia" w:hAnsi="Times New Roman"/>
                <w:color w:val="000000" w:themeColor="text1"/>
                <w:sz w:val="24"/>
                <w:szCs w:val="24"/>
              </w:rPr>
              <w:t>抗原修复液</w:t>
            </w:r>
          </w:p>
        </w:tc>
        <w:tc>
          <w:tcPr>
            <w:tcW w:w="2000" w:type="pct"/>
            <w:tcBorders>
              <w:top w:val="nil"/>
              <w:left w:val="nil"/>
              <w:bottom w:val="nil"/>
              <w:right w:val="nil"/>
            </w:tcBorders>
            <w:shd w:val="clear" w:color="auto" w:fill="FDEADA" w:themeFill="accent6" w:themeFillTint="32"/>
            <w:vAlign w:val="center"/>
          </w:tcPr>
          <w:p w14:paraId="5F64710B"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spellStart"/>
            <w:r w:rsidRPr="00CD7D77">
              <w:rPr>
                <w:rFonts w:ascii="Times New Roman" w:eastAsiaTheme="minorEastAsia" w:hAnsi="Times New Roman"/>
                <w:color w:val="000000" w:themeColor="text1"/>
                <w:sz w:val="24"/>
                <w:szCs w:val="24"/>
              </w:rPr>
              <w:t>biosharp</w:t>
            </w:r>
            <w:proofErr w:type="spellEnd"/>
          </w:p>
        </w:tc>
        <w:tc>
          <w:tcPr>
            <w:tcW w:w="1542" w:type="pct"/>
            <w:tcBorders>
              <w:top w:val="nil"/>
              <w:left w:val="nil"/>
              <w:bottom w:val="nil"/>
            </w:tcBorders>
            <w:shd w:val="clear" w:color="auto" w:fill="FDEADA" w:themeFill="accent6" w:themeFillTint="32"/>
            <w:vAlign w:val="center"/>
          </w:tcPr>
          <w:p w14:paraId="2B51983A"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BL617A</w:t>
            </w:r>
          </w:p>
        </w:tc>
      </w:tr>
      <w:tr w:rsidR="00512227" w:rsidRPr="00CD7D77" w14:paraId="55BAA2CA" w14:textId="77777777">
        <w:trPr>
          <w:trHeight w:val="454"/>
          <w:jc w:val="center"/>
        </w:trPr>
        <w:tc>
          <w:tcPr>
            <w:tcW w:w="1456" w:type="pct"/>
            <w:tcBorders>
              <w:top w:val="nil"/>
              <w:bottom w:val="nil"/>
              <w:right w:val="nil"/>
            </w:tcBorders>
            <w:vAlign w:val="center"/>
          </w:tcPr>
          <w:p w14:paraId="494EFE47" w14:textId="24BE6B31"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柠檬酸（</w:t>
            </w:r>
            <w:r w:rsidR="00CD7D77" w:rsidRPr="00CD7D77">
              <w:rPr>
                <w:rFonts w:ascii="Times New Roman" w:eastAsiaTheme="minorEastAsia" w:hAnsi="Times New Roman"/>
                <w:color w:val="000000" w:themeColor="text1"/>
                <w:sz w:val="24"/>
                <w:szCs w:val="24"/>
              </w:rPr>
              <w:t>pH</w:t>
            </w:r>
            <w:r w:rsidRPr="00CD7D77">
              <w:rPr>
                <w:rFonts w:ascii="Times New Roman" w:eastAsiaTheme="minorEastAsia" w:hAnsi="Times New Roman"/>
                <w:color w:val="000000" w:themeColor="text1"/>
                <w:sz w:val="24"/>
                <w:szCs w:val="24"/>
              </w:rPr>
              <w:t>6.0)</w:t>
            </w:r>
            <w:r w:rsidRPr="00CD7D77">
              <w:rPr>
                <w:rFonts w:ascii="Times New Roman" w:eastAsiaTheme="minorEastAsia" w:hAnsi="Times New Roman"/>
                <w:color w:val="000000" w:themeColor="text1"/>
                <w:sz w:val="24"/>
                <w:szCs w:val="24"/>
              </w:rPr>
              <w:t>抗原修复液</w:t>
            </w:r>
          </w:p>
        </w:tc>
        <w:tc>
          <w:tcPr>
            <w:tcW w:w="2000" w:type="pct"/>
            <w:tcBorders>
              <w:top w:val="nil"/>
              <w:left w:val="nil"/>
              <w:bottom w:val="nil"/>
              <w:right w:val="nil"/>
            </w:tcBorders>
            <w:vAlign w:val="center"/>
          </w:tcPr>
          <w:p w14:paraId="767DCAAC"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spellStart"/>
            <w:r w:rsidRPr="00CD7D77">
              <w:rPr>
                <w:rFonts w:ascii="Times New Roman" w:eastAsiaTheme="minorEastAsia" w:hAnsi="Times New Roman"/>
                <w:color w:val="000000" w:themeColor="text1"/>
                <w:sz w:val="24"/>
                <w:szCs w:val="24"/>
              </w:rPr>
              <w:t>biosharp</w:t>
            </w:r>
            <w:proofErr w:type="spellEnd"/>
          </w:p>
        </w:tc>
        <w:tc>
          <w:tcPr>
            <w:tcW w:w="1542" w:type="pct"/>
            <w:tcBorders>
              <w:top w:val="nil"/>
              <w:left w:val="nil"/>
              <w:bottom w:val="nil"/>
            </w:tcBorders>
            <w:vAlign w:val="center"/>
          </w:tcPr>
          <w:p w14:paraId="52D5235E"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BL604A</w:t>
            </w:r>
          </w:p>
        </w:tc>
      </w:tr>
      <w:tr w:rsidR="00512227" w:rsidRPr="00CD7D77" w14:paraId="59DA3174" w14:textId="77777777">
        <w:trPr>
          <w:trHeight w:val="454"/>
          <w:jc w:val="center"/>
        </w:trPr>
        <w:tc>
          <w:tcPr>
            <w:tcW w:w="1456" w:type="pct"/>
            <w:tcBorders>
              <w:top w:val="nil"/>
              <w:bottom w:val="nil"/>
              <w:right w:val="nil"/>
            </w:tcBorders>
            <w:shd w:val="clear" w:color="auto" w:fill="FDEADA" w:themeFill="accent6" w:themeFillTint="32"/>
            <w:vAlign w:val="center"/>
          </w:tcPr>
          <w:p w14:paraId="740410D2"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胰蛋白酶修复</w:t>
            </w:r>
            <w:r w:rsidRPr="00CD7D77">
              <w:rPr>
                <w:rFonts w:ascii="Times New Roman" w:eastAsiaTheme="minorEastAsia" w:hAnsi="Times New Roman"/>
                <w:color w:val="000000" w:themeColor="text1"/>
                <w:sz w:val="24"/>
                <w:szCs w:val="24"/>
              </w:rPr>
              <w:t>5X</w:t>
            </w:r>
          </w:p>
        </w:tc>
        <w:tc>
          <w:tcPr>
            <w:tcW w:w="2000" w:type="pct"/>
            <w:tcBorders>
              <w:top w:val="nil"/>
              <w:left w:val="nil"/>
              <w:bottom w:val="nil"/>
              <w:right w:val="nil"/>
            </w:tcBorders>
            <w:shd w:val="clear" w:color="auto" w:fill="FDEADA" w:themeFill="accent6" w:themeFillTint="32"/>
            <w:vAlign w:val="center"/>
          </w:tcPr>
          <w:p w14:paraId="5B0648A4"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spellStart"/>
            <w:r w:rsidRPr="00CD7D77">
              <w:rPr>
                <w:rFonts w:ascii="Times New Roman" w:eastAsiaTheme="minorEastAsia" w:hAnsi="Times New Roman"/>
                <w:color w:val="000000" w:themeColor="text1"/>
                <w:sz w:val="24"/>
                <w:szCs w:val="24"/>
              </w:rPr>
              <w:t>bioss</w:t>
            </w:r>
            <w:proofErr w:type="spellEnd"/>
          </w:p>
        </w:tc>
        <w:tc>
          <w:tcPr>
            <w:tcW w:w="1542" w:type="pct"/>
            <w:tcBorders>
              <w:top w:val="nil"/>
              <w:left w:val="nil"/>
              <w:bottom w:val="nil"/>
            </w:tcBorders>
            <w:shd w:val="clear" w:color="auto" w:fill="FDEADA" w:themeFill="accent6" w:themeFillTint="32"/>
            <w:vAlign w:val="center"/>
          </w:tcPr>
          <w:p w14:paraId="1B1D9B44"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C-0012</w:t>
            </w:r>
          </w:p>
        </w:tc>
      </w:tr>
      <w:tr w:rsidR="00512227" w:rsidRPr="00CD7D77" w14:paraId="7A5C3FC3" w14:textId="77777777">
        <w:trPr>
          <w:trHeight w:val="454"/>
          <w:jc w:val="center"/>
        </w:trPr>
        <w:tc>
          <w:tcPr>
            <w:tcW w:w="1456" w:type="pct"/>
            <w:tcBorders>
              <w:top w:val="nil"/>
              <w:bottom w:val="nil"/>
              <w:right w:val="nil"/>
            </w:tcBorders>
            <w:vAlign w:val="center"/>
          </w:tcPr>
          <w:p w14:paraId="22A8205C"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PBS</w:t>
            </w:r>
            <w:r w:rsidRPr="00CD7D77">
              <w:rPr>
                <w:rFonts w:ascii="Times New Roman" w:eastAsiaTheme="minorEastAsia" w:hAnsi="Times New Roman"/>
                <w:color w:val="000000" w:themeColor="text1"/>
                <w:sz w:val="24"/>
                <w:szCs w:val="24"/>
              </w:rPr>
              <w:t>缓冲液</w:t>
            </w:r>
          </w:p>
        </w:tc>
        <w:tc>
          <w:tcPr>
            <w:tcW w:w="2000" w:type="pct"/>
            <w:tcBorders>
              <w:top w:val="nil"/>
              <w:left w:val="nil"/>
              <w:bottom w:val="nil"/>
              <w:right w:val="nil"/>
            </w:tcBorders>
            <w:vAlign w:val="center"/>
          </w:tcPr>
          <w:p w14:paraId="26EE2E82"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spellStart"/>
            <w:r w:rsidRPr="00CD7D77">
              <w:rPr>
                <w:rFonts w:ascii="Times New Roman" w:eastAsiaTheme="minorEastAsia" w:hAnsi="Times New Roman"/>
                <w:color w:val="000000" w:themeColor="text1"/>
                <w:sz w:val="24"/>
                <w:szCs w:val="24"/>
              </w:rPr>
              <w:t>servicebio</w:t>
            </w:r>
            <w:proofErr w:type="spellEnd"/>
          </w:p>
        </w:tc>
        <w:tc>
          <w:tcPr>
            <w:tcW w:w="1542" w:type="pct"/>
            <w:tcBorders>
              <w:top w:val="nil"/>
              <w:left w:val="nil"/>
              <w:bottom w:val="nil"/>
            </w:tcBorders>
            <w:vAlign w:val="center"/>
          </w:tcPr>
          <w:p w14:paraId="1A7AF6D6"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G0002</w:t>
            </w:r>
          </w:p>
        </w:tc>
      </w:tr>
      <w:tr w:rsidR="00512227" w:rsidRPr="00CD7D77" w14:paraId="265F890C" w14:textId="77777777">
        <w:trPr>
          <w:trHeight w:val="454"/>
          <w:jc w:val="center"/>
        </w:trPr>
        <w:tc>
          <w:tcPr>
            <w:tcW w:w="1456" w:type="pct"/>
            <w:tcBorders>
              <w:top w:val="nil"/>
              <w:bottom w:val="nil"/>
              <w:right w:val="nil"/>
            </w:tcBorders>
            <w:shd w:val="clear" w:color="auto" w:fill="FDEADA" w:themeFill="accent6" w:themeFillTint="32"/>
            <w:vAlign w:val="center"/>
          </w:tcPr>
          <w:p w14:paraId="40071BBE"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4%</w:t>
            </w:r>
            <w:r w:rsidRPr="00CD7D77">
              <w:rPr>
                <w:rFonts w:ascii="Times New Roman" w:eastAsiaTheme="minorEastAsia" w:hAnsi="Times New Roman"/>
                <w:color w:val="000000" w:themeColor="text1"/>
                <w:sz w:val="24"/>
                <w:szCs w:val="24"/>
              </w:rPr>
              <w:t>多聚甲醛</w:t>
            </w:r>
          </w:p>
        </w:tc>
        <w:tc>
          <w:tcPr>
            <w:tcW w:w="2000" w:type="pct"/>
            <w:tcBorders>
              <w:top w:val="nil"/>
              <w:left w:val="nil"/>
              <w:bottom w:val="nil"/>
              <w:right w:val="nil"/>
            </w:tcBorders>
            <w:shd w:val="clear" w:color="auto" w:fill="FDEADA" w:themeFill="accent6" w:themeFillTint="32"/>
            <w:vAlign w:val="center"/>
          </w:tcPr>
          <w:p w14:paraId="6BC02442"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spellStart"/>
            <w:r w:rsidRPr="00CD7D77">
              <w:rPr>
                <w:rFonts w:ascii="Times New Roman" w:eastAsiaTheme="minorEastAsia" w:hAnsi="Times New Roman"/>
                <w:color w:val="000000" w:themeColor="text1"/>
                <w:sz w:val="24"/>
                <w:szCs w:val="24"/>
              </w:rPr>
              <w:t>biosharp</w:t>
            </w:r>
            <w:proofErr w:type="spellEnd"/>
          </w:p>
        </w:tc>
        <w:tc>
          <w:tcPr>
            <w:tcW w:w="1542" w:type="pct"/>
            <w:tcBorders>
              <w:top w:val="nil"/>
              <w:left w:val="nil"/>
              <w:bottom w:val="nil"/>
            </w:tcBorders>
            <w:shd w:val="clear" w:color="auto" w:fill="FDEADA" w:themeFill="accent6" w:themeFillTint="32"/>
            <w:vAlign w:val="center"/>
          </w:tcPr>
          <w:p w14:paraId="453BE8D2"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BL539A</w:t>
            </w:r>
          </w:p>
        </w:tc>
      </w:tr>
      <w:tr w:rsidR="00512227" w:rsidRPr="00CD7D77" w14:paraId="70C49A81" w14:textId="77777777">
        <w:trPr>
          <w:trHeight w:val="454"/>
          <w:jc w:val="center"/>
        </w:trPr>
        <w:tc>
          <w:tcPr>
            <w:tcW w:w="1456" w:type="pct"/>
            <w:tcBorders>
              <w:top w:val="nil"/>
              <w:bottom w:val="nil"/>
              <w:right w:val="nil"/>
            </w:tcBorders>
            <w:vAlign w:val="center"/>
          </w:tcPr>
          <w:p w14:paraId="3A195326"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山羊血清</w:t>
            </w:r>
          </w:p>
        </w:tc>
        <w:tc>
          <w:tcPr>
            <w:tcW w:w="2000" w:type="pct"/>
            <w:tcBorders>
              <w:top w:val="nil"/>
              <w:left w:val="nil"/>
              <w:bottom w:val="nil"/>
              <w:right w:val="nil"/>
            </w:tcBorders>
            <w:vAlign w:val="center"/>
          </w:tcPr>
          <w:p w14:paraId="78979EB6"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索莱宝</w:t>
            </w:r>
          </w:p>
        </w:tc>
        <w:tc>
          <w:tcPr>
            <w:tcW w:w="1542" w:type="pct"/>
            <w:tcBorders>
              <w:top w:val="nil"/>
              <w:left w:val="nil"/>
              <w:bottom w:val="nil"/>
            </w:tcBorders>
            <w:vAlign w:val="center"/>
          </w:tcPr>
          <w:p w14:paraId="6BB09803"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SL038</w:t>
            </w:r>
          </w:p>
        </w:tc>
      </w:tr>
      <w:tr w:rsidR="00512227" w:rsidRPr="00CD7D77" w14:paraId="0D859B5F" w14:textId="77777777">
        <w:trPr>
          <w:trHeight w:val="454"/>
          <w:jc w:val="center"/>
        </w:trPr>
        <w:tc>
          <w:tcPr>
            <w:tcW w:w="1456" w:type="pct"/>
            <w:tcBorders>
              <w:top w:val="nil"/>
              <w:bottom w:val="nil"/>
              <w:right w:val="nil"/>
            </w:tcBorders>
            <w:shd w:val="clear" w:color="auto" w:fill="FDEADA" w:themeFill="accent6" w:themeFillTint="32"/>
            <w:vAlign w:val="center"/>
          </w:tcPr>
          <w:p w14:paraId="41684AF6"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gramStart"/>
            <w:r w:rsidRPr="00CD7D77">
              <w:rPr>
                <w:rFonts w:ascii="Times New Roman" w:eastAsiaTheme="minorEastAsia" w:hAnsi="Times New Roman"/>
                <w:color w:val="000000" w:themeColor="text1"/>
                <w:sz w:val="24"/>
                <w:szCs w:val="24"/>
              </w:rPr>
              <w:t>一</w:t>
            </w:r>
            <w:proofErr w:type="gramEnd"/>
            <w:r w:rsidRPr="00CD7D77">
              <w:rPr>
                <w:rFonts w:ascii="Times New Roman" w:eastAsiaTheme="minorEastAsia" w:hAnsi="Times New Roman"/>
                <w:color w:val="000000" w:themeColor="text1"/>
                <w:sz w:val="24"/>
                <w:szCs w:val="24"/>
              </w:rPr>
              <w:t>抗：</w:t>
            </w:r>
          </w:p>
        </w:tc>
        <w:tc>
          <w:tcPr>
            <w:tcW w:w="2000" w:type="pct"/>
            <w:tcBorders>
              <w:top w:val="nil"/>
              <w:left w:val="nil"/>
              <w:bottom w:val="nil"/>
              <w:right w:val="nil"/>
            </w:tcBorders>
            <w:shd w:val="clear" w:color="auto" w:fill="FDEADA" w:themeFill="accent6" w:themeFillTint="32"/>
            <w:vAlign w:val="center"/>
          </w:tcPr>
          <w:p w14:paraId="5910A232"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w:t>
            </w:r>
          </w:p>
        </w:tc>
        <w:tc>
          <w:tcPr>
            <w:tcW w:w="1542" w:type="pct"/>
            <w:tcBorders>
              <w:top w:val="nil"/>
              <w:left w:val="nil"/>
              <w:bottom w:val="nil"/>
            </w:tcBorders>
            <w:shd w:val="clear" w:color="auto" w:fill="FDEADA" w:themeFill="accent6" w:themeFillTint="32"/>
            <w:vAlign w:val="center"/>
          </w:tcPr>
          <w:p w14:paraId="6E2B4867"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w:t>
            </w:r>
          </w:p>
        </w:tc>
      </w:tr>
      <w:tr w:rsidR="00512227" w:rsidRPr="00CD7D77" w14:paraId="647C7128" w14:textId="77777777">
        <w:trPr>
          <w:trHeight w:val="454"/>
          <w:jc w:val="center"/>
        </w:trPr>
        <w:tc>
          <w:tcPr>
            <w:tcW w:w="1456" w:type="pct"/>
            <w:tcBorders>
              <w:top w:val="nil"/>
              <w:bottom w:val="nil"/>
              <w:right w:val="nil"/>
            </w:tcBorders>
            <w:vAlign w:val="center"/>
          </w:tcPr>
          <w:p w14:paraId="59A63A0A"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二抗：</w:t>
            </w:r>
          </w:p>
        </w:tc>
        <w:tc>
          <w:tcPr>
            <w:tcW w:w="2000" w:type="pct"/>
            <w:tcBorders>
              <w:top w:val="nil"/>
              <w:left w:val="nil"/>
              <w:bottom w:val="nil"/>
              <w:right w:val="nil"/>
            </w:tcBorders>
            <w:vAlign w:val="center"/>
          </w:tcPr>
          <w:p w14:paraId="590D8A1E"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spellStart"/>
            <w:r w:rsidRPr="00CD7D77">
              <w:rPr>
                <w:rFonts w:ascii="Times New Roman" w:eastAsiaTheme="minorEastAsia" w:hAnsi="Times New Roman"/>
                <w:color w:val="000000" w:themeColor="text1"/>
                <w:sz w:val="24"/>
                <w:szCs w:val="24"/>
              </w:rPr>
              <w:t>biosharp</w:t>
            </w:r>
            <w:proofErr w:type="spellEnd"/>
          </w:p>
        </w:tc>
        <w:tc>
          <w:tcPr>
            <w:tcW w:w="1542" w:type="pct"/>
            <w:tcBorders>
              <w:top w:val="nil"/>
              <w:left w:val="nil"/>
              <w:bottom w:val="nil"/>
            </w:tcBorders>
            <w:vAlign w:val="center"/>
          </w:tcPr>
          <w:p w14:paraId="77787DBB"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w:t>
            </w:r>
          </w:p>
        </w:tc>
      </w:tr>
      <w:tr w:rsidR="00512227" w:rsidRPr="00CD7D77" w14:paraId="321176A4" w14:textId="77777777">
        <w:trPr>
          <w:trHeight w:val="454"/>
          <w:jc w:val="center"/>
        </w:trPr>
        <w:tc>
          <w:tcPr>
            <w:tcW w:w="1456" w:type="pct"/>
            <w:tcBorders>
              <w:top w:val="nil"/>
              <w:bottom w:val="nil"/>
              <w:right w:val="nil"/>
            </w:tcBorders>
            <w:shd w:val="clear" w:color="auto" w:fill="FDEADA" w:themeFill="accent6" w:themeFillTint="32"/>
            <w:vAlign w:val="center"/>
          </w:tcPr>
          <w:p w14:paraId="150E000C"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DAPI</w:t>
            </w:r>
          </w:p>
        </w:tc>
        <w:tc>
          <w:tcPr>
            <w:tcW w:w="2000" w:type="pct"/>
            <w:tcBorders>
              <w:top w:val="nil"/>
              <w:left w:val="nil"/>
              <w:bottom w:val="nil"/>
              <w:right w:val="nil"/>
            </w:tcBorders>
            <w:shd w:val="clear" w:color="auto" w:fill="FDEADA" w:themeFill="accent6" w:themeFillTint="32"/>
            <w:vAlign w:val="center"/>
          </w:tcPr>
          <w:p w14:paraId="55249125"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spellStart"/>
            <w:r w:rsidRPr="00CD7D77">
              <w:rPr>
                <w:rFonts w:ascii="Times New Roman" w:eastAsiaTheme="minorEastAsia" w:hAnsi="Times New Roman"/>
                <w:color w:val="000000" w:themeColor="text1"/>
                <w:sz w:val="24"/>
                <w:szCs w:val="24"/>
              </w:rPr>
              <w:t>biosharp</w:t>
            </w:r>
            <w:proofErr w:type="spellEnd"/>
          </w:p>
        </w:tc>
        <w:tc>
          <w:tcPr>
            <w:tcW w:w="1542" w:type="pct"/>
            <w:tcBorders>
              <w:top w:val="nil"/>
              <w:left w:val="nil"/>
              <w:bottom w:val="nil"/>
            </w:tcBorders>
            <w:shd w:val="clear" w:color="auto" w:fill="FDEADA" w:themeFill="accent6" w:themeFillTint="32"/>
            <w:vAlign w:val="center"/>
          </w:tcPr>
          <w:p w14:paraId="76E10889"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BS097-10mg</w:t>
            </w:r>
          </w:p>
        </w:tc>
      </w:tr>
      <w:tr w:rsidR="00512227" w:rsidRPr="00CD7D77" w14:paraId="2628C7D3" w14:textId="77777777">
        <w:trPr>
          <w:trHeight w:val="454"/>
          <w:jc w:val="center"/>
        </w:trPr>
        <w:tc>
          <w:tcPr>
            <w:tcW w:w="1456" w:type="pct"/>
            <w:tcBorders>
              <w:top w:val="nil"/>
              <w:right w:val="nil"/>
            </w:tcBorders>
            <w:vAlign w:val="center"/>
          </w:tcPr>
          <w:p w14:paraId="6301499E"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自发荧光淬灭剂</w:t>
            </w:r>
            <w:r w:rsidRPr="00CD7D77">
              <w:rPr>
                <w:rFonts w:ascii="Times New Roman" w:eastAsiaTheme="minorEastAsia" w:hAnsi="Times New Roman"/>
                <w:color w:val="000000" w:themeColor="text1"/>
                <w:sz w:val="24"/>
                <w:szCs w:val="24"/>
              </w:rPr>
              <w:t>B</w:t>
            </w:r>
            <w:r w:rsidRPr="00CD7D77">
              <w:rPr>
                <w:rFonts w:ascii="Times New Roman" w:eastAsiaTheme="minorEastAsia" w:hAnsi="Times New Roman"/>
                <w:color w:val="000000" w:themeColor="text1"/>
                <w:sz w:val="24"/>
                <w:szCs w:val="24"/>
              </w:rPr>
              <w:t>液</w:t>
            </w:r>
          </w:p>
        </w:tc>
        <w:tc>
          <w:tcPr>
            <w:tcW w:w="2000" w:type="pct"/>
            <w:tcBorders>
              <w:top w:val="nil"/>
              <w:left w:val="nil"/>
              <w:right w:val="nil"/>
            </w:tcBorders>
            <w:vAlign w:val="center"/>
          </w:tcPr>
          <w:p w14:paraId="43721CA6"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w:t>
            </w:r>
          </w:p>
        </w:tc>
        <w:tc>
          <w:tcPr>
            <w:tcW w:w="1542" w:type="pct"/>
            <w:tcBorders>
              <w:top w:val="nil"/>
              <w:left w:val="nil"/>
            </w:tcBorders>
            <w:vAlign w:val="center"/>
          </w:tcPr>
          <w:p w14:paraId="0BC1D583"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w:t>
            </w:r>
          </w:p>
        </w:tc>
      </w:tr>
    </w:tbl>
    <w:p w14:paraId="0586BD34" w14:textId="77777777" w:rsidR="00512227" w:rsidRPr="00CD7D77" w:rsidRDefault="00000000">
      <w:pPr>
        <w:snapToGrid w:val="0"/>
        <w:spacing w:beforeLines="50" w:before="120" w:afterLines="100" w:after="240"/>
        <w:outlineLvl w:val="1"/>
        <w:rPr>
          <w:rFonts w:ascii="Times New Roman" w:hAnsi="Times New Roman"/>
          <w:color w:val="000000" w:themeColor="text1"/>
          <w:sz w:val="24"/>
          <w:szCs w:val="24"/>
        </w:rPr>
      </w:pPr>
      <w:bookmarkStart w:id="23" w:name="_Toc31642"/>
      <w:r w:rsidRPr="00CD7D77">
        <w:rPr>
          <w:rFonts w:ascii="Times New Roman" w:hAnsi="Times New Roman"/>
          <w:color w:val="000000" w:themeColor="text1"/>
          <w:sz w:val="24"/>
          <w:szCs w:val="24"/>
        </w:rPr>
        <w:t>3.3</w:t>
      </w:r>
      <w:r w:rsidRPr="00CD7D77">
        <w:rPr>
          <w:rFonts w:ascii="Times New Roman" w:hAnsi="Times New Roman"/>
          <w:color w:val="000000" w:themeColor="text1"/>
          <w:sz w:val="24"/>
          <w:szCs w:val="24"/>
        </w:rPr>
        <w:t>耗材</w:t>
      </w:r>
      <w:bookmarkEnd w:id="22"/>
      <w:bookmarkEnd w:id="23"/>
    </w:p>
    <w:tbl>
      <w:tblPr>
        <w:tblW w:w="4998" w:type="pct"/>
        <w:jc w:val="center"/>
        <w:tblBorders>
          <w:top w:val="single" w:sz="4" w:space="0" w:color="F79646"/>
          <w:left w:val="single" w:sz="4" w:space="0" w:color="F79646"/>
          <w:bottom w:val="single" w:sz="4" w:space="0" w:color="F79646"/>
          <w:right w:val="single" w:sz="4" w:space="0" w:color="F79646"/>
        </w:tblBorders>
        <w:tblLook w:val="04A0" w:firstRow="1" w:lastRow="0" w:firstColumn="1" w:lastColumn="0" w:noHBand="0" w:noVBand="1"/>
      </w:tblPr>
      <w:tblGrid>
        <w:gridCol w:w="2777"/>
        <w:gridCol w:w="3814"/>
        <w:gridCol w:w="2941"/>
      </w:tblGrid>
      <w:tr w:rsidR="00512227" w:rsidRPr="00CD7D77" w14:paraId="2DFAEF92" w14:textId="77777777">
        <w:trPr>
          <w:trHeight w:val="454"/>
          <w:jc w:val="center"/>
        </w:trPr>
        <w:tc>
          <w:tcPr>
            <w:tcW w:w="1456" w:type="pct"/>
            <w:tcBorders>
              <w:bottom w:val="single" w:sz="8" w:space="0" w:color="000000" w:themeColor="text1"/>
              <w:right w:val="nil"/>
            </w:tcBorders>
            <w:vAlign w:val="center"/>
          </w:tcPr>
          <w:p w14:paraId="1D151550" w14:textId="77777777" w:rsidR="00512227" w:rsidRPr="00CD7D77" w:rsidRDefault="00000000">
            <w:pPr>
              <w:spacing w:after="50" w:line="360" w:lineRule="auto"/>
              <w:jc w:val="center"/>
              <w:rPr>
                <w:rFonts w:ascii="Times New Roman" w:eastAsiaTheme="minorEastAsia" w:hAnsi="Times New Roman"/>
                <w:b/>
                <w:bCs/>
                <w:color w:val="000000" w:themeColor="text1"/>
                <w:sz w:val="24"/>
                <w:szCs w:val="24"/>
              </w:rPr>
            </w:pPr>
            <w:r w:rsidRPr="00CD7D77">
              <w:rPr>
                <w:rFonts w:ascii="Times New Roman" w:eastAsiaTheme="minorEastAsia" w:hAnsi="Times New Roman"/>
                <w:b/>
                <w:bCs/>
                <w:color w:val="000000" w:themeColor="text1"/>
                <w:sz w:val="24"/>
                <w:szCs w:val="24"/>
              </w:rPr>
              <w:lastRenderedPageBreak/>
              <w:t>名称</w:t>
            </w:r>
          </w:p>
        </w:tc>
        <w:tc>
          <w:tcPr>
            <w:tcW w:w="2000" w:type="pct"/>
            <w:tcBorders>
              <w:left w:val="nil"/>
              <w:bottom w:val="single" w:sz="8" w:space="0" w:color="000000" w:themeColor="text1"/>
              <w:right w:val="nil"/>
            </w:tcBorders>
            <w:vAlign w:val="center"/>
          </w:tcPr>
          <w:p w14:paraId="4CDF51FD" w14:textId="77777777" w:rsidR="00512227" w:rsidRPr="00CD7D77" w:rsidRDefault="00000000">
            <w:pPr>
              <w:spacing w:after="50" w:line="360" w:lineRule="auto"/>
              <w:jc w:val="center"/>
              <w:rPr>
                <w:rFonts w:ascii="Times New Roman" w:eastAsiaTheme="minorEastAsia" w:hAnsi="Times New Roman"/>
                <w:b/>
                <w:bCs/>
                <w:color w:val="000000" w:themeColor="text1"/>
                <w:sz w:val="24"/>
                <w:szCs w:val="24"/>
              </w:rPr>
            </w:pPr>
            <w:r w:rsidRPr="00CD7D77">
              <w:rPr>
                <w:rFonts w:ascii="Times New Roman" w:eastAsiaTheme="minorEastAsia" w:hAnsi="Times New Roman"/>
                <w:b/>
                <w:bCs/>
                <w:color w:val="000000" w:themeColor="text1"/>
                <w:sz w:val="24"/>
                <w:szCs w:val="24"/>
              </w:rPr>
              <w:t>厂家</w:t>
            </w:r>
          </w:p>
        </w:tc>
        <w:tc>
          <w:tcPr>
            <w:tcW w:w="1542" w:type="pct"/>
            <w:tcBorders>
              <w:left w:val="nil"/>
              <w:bottom w:val="single" w:sz="8" w:space="0" w:color="000000" w:themeColor="text1"/>
            </w:tcBorders>
            <w:vAlign w:val="center"/>
          </w:tcPr>
          <w:p w14:paraId="2E592C08" w14:textId="77777777" w:rsidR="00512227" w:rsidRPr="00CD7D77" w:rsidRDefault="00000000">
            <w:pPr>
              <w:spacing w:after="50" w:line="360" w:lineRule="auto"/>
              <w:jc w:val="center"/>
              <w:rPr>
                <w:rFonts w:ascii="Times New Roman" w:eastAsiaTheme="minorEastAsia" w:hAnsi="Times New Roman"/>
                <w:b/>
                <w:bCs/>
                <w:color w:val="000000" w:themeColor="text1"/>
                <w:sz w:val="24"/>
                <w:szCs w:val="24"/>
              </w:rPr>
            </w:pPr>
            <w:r w:rsidRPr="00CD7D77">
              <w:rPr>
                <w:rFonts w:ascii="Times New Roman" w:eastAsiaTheme="minorEastAsia" w:hAnsi="Times New Roman"/>
                <w:b/>
                <w:bCs/>
                <w:color w:val="000000" w:themeColor="text1"/>
                <w:sz w:val="24"/>
                <w:szCs w:val="24"/>
              </w:rPr>
              <w:t>货号</w:t>
            </w:r>
          </w:p>
        </w:tc>
      </w:tr>
      <w:tr w:rsidR="00512227" w:rsidRPr="00CD7D77" w14:paraId="57109FA6" w14:textId="77777777">
        <w:trPr>
          <w:trHeight w:val="454"/>
          <w:jc w:val="center"/>
        </w:trPr>
        <w:tc>
          <w:tcPr>
            <w:tcW w:w="1456" w:type="pct"/>
            <w:tcBorders>
              <w:top w:val="single" w:sz="8" w:space="0" w:color="000000" w:themeColor="text1"/>
              <w:bottom w:val="nil"/>
              <w:right w:val="nil"/>
            </w:tcBorders>
            <w:shd w:val="clear" w:color="auto" w:fill="FDEADA" w:themeFill="accent6" w:themeFillTint="32"/>
            <w:vAlign w:val="center"/>
          </w:tcPr>
          <w:p w14:paraId="0EC58484"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粘附性载玻片</w:t>
            </w:r>
          </w:p>
        </w:tc>
        <w:tc>
          <w:tcPr>
            <w:tcW w:w="2000" w:type="pct"/>
            <w:tcBorders>
              <w:top w:val="single" w:sz="8" w:space="0" w:color="000000" w:themeColor="text1"/>
              <w:left w:val="nil"/>
              <w:bottom w:val="nil"/>
              <w:right w:val="nil"/>
            </w:tcBorders>
            <w:shd w:val="clear" w:color="auto" w:fill="FDEADA" w:themeFill="accent6" w:themeFillTint="32"/>
            <w:vAlign w:val="center"/>
          </w:tcPr>
          <w:p w14:paraId="4A797293"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江苏</w:t>
            </w:r>
            <w:proofErr w:type="gramStart"/>
            <w:r w:rsidRPr="00CD7D77">
              <w:rPr>
                <w:rFonts w:ascii="Times New Roman" w:eastAsiaTheme="minorEastAsia" w:hAnsi="Times New Roman"/>
                <w:color w:val="000000" w:themeColor="text1"/>
                <w:sz w:val="24"/>
                <w:szCs w:val="24"/>
              </w:rPr>
              <w:t>世</w:t>
            </w:r>
            <w:proofErr w:type="gramEnd"/>
            <w:r w:rsidRPr="00CD7D77">
              <w:rPr>
                <w:rFonts w:ascii="Times New Roman" w:eastAsiaTheme="minorEastAsia" w:hAnsi="Times New Roman"/>
                <w:color w:val="000000" w:themeColor="text1"/>
                <w:sz w:val="24"/>
                <w:szCs w:val="24"/>
              </w:rPr>
              <w:t>泰</w:t>
            </w:r>
          </w:p>
        </w:tc>
        <w:tc>
          <w:tcPr>
            <w:tcW w:w="1542" w:type="pct"/>
            <w:tcBorders>
              <w:top w:val="single" w:sz="8" w:space="0" w:color="000000" w:themeColor="text1"/>
              <w:left w:val="nil"/>
              <w:bottom w:val="nil"/>
            </w:tcBorders>
            <w:shd w:val="clear" w:color="auto" w:fill="FDEADA" w:themeFill="accent6" w:themeFillTint="32"/>
            <w:vAlign w:val="center"/>
          </w:tcPr>
          <w:p w14:paraId="302D5B34"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80312/80302</w:t>
            </w:r>
          </w:p>
        </w:tc>
      </w:tr>
      <w:tr w:rsidR="00512227" w:rsidRPr="00CD7D77" w14:paraId="59C5D079" w14:textId="77777777">
        <w:trPr>
          <w:trHeight w:val="454"/>
          <w:jc w:val="center"/>
        </w:trPr>
        <w:tc>
          <w:tcPr>
            <w:tcW w:w="1456" w:type="pct"/>
            <w:tcBorders>
              <w:top w:val="nil"/>
              <w:bottom w:val="nil"/>
              <w:right w:val="nil"/>
            </w:tcBorders>
            <w:vAlign w:val="center"/>
          </w:tcPr>
          <w:p w14:paraId="33C98144"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显微镜盖玻片</w:t>
            </w:r>
          </w:p>
        </w:tc>
        <w:tc>
          <w:tcPr>
            <w:tcW w:w="2000" w:type="pct"/>
            <w:tcBorders>
              <w:top w:val="nil"/>
              <w:left w:val="nil"/>
              <w:bottom w:val="nil"/>
              <w:right w:val="nil"/>
            </w:tcBorders>
            <w:vAlign w:val="center"/>
          </w:tcPr>
          <w:p w14:paraId="5470DF00"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江苏</w:t>
            </w:r>
            <w:proofErr w:type="gramStart"/>
            <w:r w:rsidRPr="00CD7D77">
              <w:rPr>
                <w:rFonts w:ascii="Times New Roman" w:eastAsiaTheme="minorEastAsia" w:hAnsi="Times New Roman"/>
                <w:color w:val="000000" w:themeColor="text1"/>
                <w:sz w:val="24"/>
                <w:szCs w:val="24"/>
              </w:rPr>
              <w:t>世</w:t>
            </w:r>
            <w:proofErr w:type="gramEnd"/>
            <w:r w:rsidRPr="00CD7D77">
              <w:rPr>
                <w:rFonts w:ascii="Times New Roman" w:eastAsiaTheme="minorEastAsia" w:hAnsi="Times New Roman"/>
                <w:color w:val="000000" w:themeColor="text1"/>
                <w:sz w:val="24"/>
                <w:szCs w:val="24"/>
              </w:rPr>
              <w:t>泰</w:t>
            </w:r>
          </w:p>
        </w:tc>
        <w:tc>
          <w:tcPr>
            <w:tcW w:w="1542" w:type="pct"/>
            <w:tcBorders>
              <w:top w:val="nil"/>
              <w:left w:val="nil"/>
              <w:bottom w:val="nil"/>
            </w:tcBorders>
            <w:vAlign w:val="center"/>
          </w:tcPr>
          <w:p w14:paraId="0927DFEA"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80340-1630</w:t>
            </w:r>
          </w:p>
        </w:tc>
      </w:tr>
      <w:tr w:rsidR="00512227" w:rsidRPr="00CD7D77" w14:paraId="66F40336" w14:textId="77777777">
        <w:trPr>
          <w:trHeight w:val="454"/>
          <w:jc w:val="center"/>
        </w:trPr>
        <w:tc>
          <w:tcPr>
            <w:tcW w:w="1456" w:type="pct"/>
            <w:tcBorders>
              <w:top w:val="nil"/>
              <w:bottom w:val="nil"/>
              <w:right w:val="nil"/>
            </w:tcBorders>
            <w:shd w:val="clear" w:color="auto" w:fill="FDEADA" w:themeFill="accent6" w:themeFillTint="32"/>
            <w:vAlign w:val="center"/>
          </w:tcPr>
          <w:p w14:paraId="14DBA234"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病理刀片</w:t>
            </w:r>
          </w:p>
        </w:tc>
        <w:tc>
          <w:tcPr>
            <w:tcW w:w="2000" w:type="pct"/>
            <w:tcBorders>
              <w:top w:val="nil"/>
              <w:left w:val="nil"/>
              <w:bottom w:val="nil"/>
              <w:right w:val="nil"/>
            </w:tcBorders>
            <w:shd w:val="clear" w:color="auto" w:fill="FDEADA" w:themeFill="accent6" w:themeFillTint="32"/>
            <w:vAlign w:val="center"/>
          </w:tcPr>
          <w:p w14:paraId="48EA5C1D"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proofErr w:type="spellStart"/>
            <w:r w:rsidRPr="00CD7D77">
              <w:rPr>
                <w:rFonts w:ascii="Times New Roman" w:eastAsiaTheme="minorEastAsia" w:hAnsi="Times New Roman"/>
                <w:color w:val="000000" w:themeColor="text1"/>
                <w:sz w:val="24"/>
                <w:szCs w:val="24"/>
              </w:rPr>
              <w:t>epredia</w:t>
            </w:r>
            <w:proofErr w:type="spellEnd"/>
          </w:p>
        </w:tc>
        <w:tc>
          <w:tcPr>
            <w:tcW w:w="1542" w:type="pct"/>
            <w:tcBorders>
              <w:top w:val="nil"/>
              <w:left w:val="nil"/>
              <w:bottom w:val="nil"/>
            </w:tcBorders>
            <w:shd w:val="clear" w:color="auto" w:fill="FDEADA" w:themeFill="accent6" w:themeFillTint="32"/>
            <w:vAlign w:val="center"/>
          </w:tcPr>
          <w:p w14:paraId="61DC995A"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MX35 ULTRA</w:t>
            </w:r>
          </w:p>
        </w:tc>
      </w:tr>
      <w:tr w:rsidR="00512227" w:rsidRPr="00CD7D77" w14:paraId="0D659127" w14:textId="77777777">
        <w:trPr>
          <w:trHeight w:val="454"/>
          <w:jc w:val="center"/>
        </w:trPr>
        <w:tc>
          <w:tcPr>
            <w:tcW w:w="1456" w:type="pct"/>
            <w:tcBorders>
              <w:top w:val="nil"/>
              <w:right w:val="nil"/>
            </w:tcBorders>
            <w:vAlign w:val="center"/>
          </w:tcPr>
          <w:p w14:paraId="3A2C0F93"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组织包埋盒</w:t>
            </w:r>
          </w:p>
        </w:tc>
        <w:tc>
          <w:tcPr>
            <w:tcW w:w="2000" w:type="pct"/>
            <w:tcBorders>
              <w:top w:val="nil"/>
              <w:left w:val="nil"/>
              <w:right w:val="nil"/>
            </w:tcBorders>
            <w:vAlign w:val="center"/>
          </w:tcPr>
          <w:p w14:paraId="475E55E4"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江苏</w:t>
            </w:r>
            <w:proofErr w:type="gramStart"/>
            <w:r w:rsidRPr="00CD7D77">
              <w:rPr>
                <w:rFonts w:ascii="Times New Roman" w:eastAsiaTheme="minorEastAsia" w:hAnsi="Times New Roman"/>
                <w:color w:val="000000" w:themeColor="text1"/>
                <w:sz w:val="24"/>
                <w:szCs w:val="24"/>
              </w:rPr>
              <w:t>世</w:t>
            </w:r>
            <w:proofErr w:type="gramEnd"/>
            <w:r w:rsidRPr="00CD7D77">
              <w:rPr>
                <w:rFonts w:ascii="Times New Roman" w:eastAsiaTheme="minorEastAsia" w:hAnsi="Times New Roman"/>
                <w:color w:val="000000" w:themeColor="text1"/>
                <w:sz w:val="24"/>
                <w:szCs w:val="24"/>
              </w:rPr>
              <w:t>泰</w:t>
            </w:r>
          </w:p>
        </w:tc>
        <w:tc>
          <w:tcPr>
            <w:tcW w:w="1542" w:type="pct"/>
            <w:tcBorders>
              <w:top w:val="nil"/>
              <w:left w:val="nil"/>
            </w:tcBorders>
            <w:vAlign w:val="center"/>
          </w:tcPr>
          <w:p w14:paraId="0911DD5B" w14:textId="77777777" w:rsidR="00512227" w:rsidRPr="00CD7D77" w:rsidRDefault="00000000">
            <w:pPr>
              <w:spacing w:after="50" w:line="360" w:lineRule="auto"/>
              <w:jc w:val="center"/>
              <w:rPr>
                <w:rFonts w:ascii="Times New Roman" w:eastAsiaTheme="minorEastAsia" w:hAnsi="Times New Roman"/>
                <w:color w:val="000000" w:themeColor="text1"/>
                <w:sz w:val="24"/>
                <w:szCs w:val="24"/>
              </w:rPr>
            </w:pPr>
            <w:r w:rsidRPr="00CD7D77">
              <w:rPr>
                <w:rFonts w:ascii="Times New Roman" w:eastAsiaTheme="minorEastAsia" w:hAnsi="Times New Roman"/>
                <w:color w:val="000000" w:themeColor="text1"/>
                <w:sz w:val="24"/>
                <w:szCs w:val="24"/>
              </w:rPr>
              <w:t>22022</w:t>
            </w:r>
          </w:p>
        </w:tc>
      </w:tr>
    </w:tbl>
    <w:p w14:paraId="0C7E3547" w14:textId="77777777" w:rsidR="00512227" w:rsidRPr="00CD7D77"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24" w:name="_Toc1823"/>
      <w:bookmarkStart w:id="25" w:name="_Toc14512"/>
      <w:bookmarkStart w:id="26" w:name="_Toc6790"/>
      <w:r w:rsidRPr="00CD7D77">
        <w:rPr>
          <w:rFonts w:eastAsiaTheme="minorEastAsia"/>
          <w:color w:val="000000" w:themeColor="text1"/>
          <w:sz w:val="28"/>
          <w:szCs w:val="28"/>
        </w:rPr>
        <w:t>实验步骤</w:t>
      </w:r>
      <w:bookmarkStart w:id="27" w:name="_Toc17182"/>
      <w:bookmarkStart w:id="28" w:name="_Toc27275"/>
      <w:bookmarkStart w:id="29" w:name="_Toc8714"/>
      <w:bookmarkStart w:id="30" w:name="_Toc9168"/>
      <w:bookmarkEnd w:id="24"/>
      <w:bookmarkEnd w:id="25"/>
      <w:bookmarkEnd w:id="26"/>
    </w:p>
    <w:p w14:paraId="60CE896E" w14:textId="613DE6D0"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sidRPr="00CD7D77">
        <w:rPr>
          <w:rFonts w:ascii="Times New Roman" w:eastAsiaTheme="minorEastAsia" w:hAnsi="Times New Roman" w:cs="Times New Roman"/>
          <w:kern w:val="1"/>
        </w:rPr>
        <w:t>4.1</w:t>
      </w:r>
      <w:r w:rsidRPr="00CD7D77">
        <w:rPr>
          <w:rFonts w:ascii="Times New Roman" w:eastAsiaTheme="minorEastAsia" w:hAnsi="Times New Roman" w:cs="Times New Roman"/>
          <w:kern w:val="1"/>
        </w:rPr>
        <w:t>石蜡切片脱蜡至水</w:t>
      </w:r>
      <w:bookmarkEnd w:id="27"/>
      <w:r w:rsidRPr="00CD7D77">
        <w:rPr>
          <w:rFonts w:ascii="Times New Roman" w:eastAsiaTheme="minorEastAsia" w:hAnsi="Times New Roman" w:cs="Times New Roman"/>
          <w:kern w:val="1"/>
        </w:rPr>
        <w:t>，春夏秋：二甲苯</w:t>
      </w:r>
      <w:r w:rsidRPr="00CD7D77">
        <w:rPr>
          <w:rFonts w:ascii="Times New Roman" w:eastAsiaTheme="minorEastAsia" w:hAnsi="Times New Roman" w:cs="Times New Roman"/>
          <w:kern w:val="1"/>
        </w:rPr>
        <w:t>I 10</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rPr>
        <w:t>二甲苯</w:t>
      </w:r>
      <w:r w:rsidRPr="00CD7D77">
        <w:rPr>
          <w:rFonts w:ascii="Times New Roman" w:eastAsiaTheme="minorEastAsia" w:hAnsi="Times New Roman" w:cs="Times New Roman"/>
          <w:kern w:val="1"/>
        </w:rPr>
        <w:t>II 10</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rPr>
        <w:t>二甲苯</w:t>
      </w:r>
      <w:r w:rsidRPr="00CD7D77">
        <w:rPr>
          <w:rFonts w:ascii="Times New Roman" w:eastAsiaTheme="minorEastAsia" w:hAnsi="Times New Roman" w:cs="Times New Roman"/>
          <w:kern w:val="1"/>
        </w:rPr>
        <w:t>III 10</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rPr>
        <w:t>无水乙醇</w:t>
      </w:r>
      <w:r w:rsidRPr="00CD7D77">
        <w:rPr>
          <w:rFonts w:ascii="Times New Roman" w:eastAsiaTheme="minorEastAsia" w:hAnsi="Times New Roman" w:cs="Times New Roman"/>
          <w:kern w:val="1"/>
        </w:rPr>
        <w:t>I 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rPr>
        <w:t>无水乙醇</w:t>
      </w:r>
      <w:r w:rsidRPr="00CD7D77">
        <w:rPr>
          <w:rFonts w:ascii="Times New Roman" w:eastAsiaTheme="minorEastAsia" w:hAnsi="Times New Roman" w:cs="Times New Roman"/>
          <w:kern w:val="1"/>
        </w:rPr>
        <w:t>II 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-95%</w:t>
      </w:r>
      <w:r w:rsidRPr="00CD7D77">
        <w:rPr>
          <w:rFonts w:ascii="Times New Roman" w:eastAsiaTheme="minorEastAsia" w:hAnsi="Times New Roman" w:cs="Times New Roman"/>
          <w:kern w:val="1"/>
        </w:rPr>
        <w:t>乙醇</w:t>
      </w:r>
      <w:r w:rsidRPr="00CD7D77">
        <w:rPr>
          <w:rFonts w:ascii="Times New Roman" w:eastAsiaTheme="minorEastAsia" w:hAnsi="Times New Roman" w:cs="Times New Roman"/>
          <w:kern w:val="1"/>
        </w:rPr>
        <w:t xml:space="preserve"> 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-85%</w:t>
      </w:r>
      <w:r w:rsidRPr="00CD7D77">
        <w:rPr>
          <w:rFonts w:ascii="Times New Roman" w:eastAsiaTheme="minorEastAsia" w:hAnsi="Times New Roman" w:cs="Times New Roman"/>
          <w:kern w:val="1"/>
        </w:rPr>
        <w:t>乙醇</w:t>
      </w:r>
      <w:r w:rsidRPr="00CD7D77">
        <w:rPr>
          <w:rFonts w:ascii="Times New Roman" w:eastAsiaTheme="minorEastAsia" w:hAnsi="Times New Roman" w:cs="Times New Roman"/>
          <w:kern w:val="1"/>
        </w:rPr>
        <w:t xml:space="preserve"> 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-75%</w:t>
      </w:r>
      <w:r w:rsidRPr="00CD7D77">
        <w:rPr>
          <w:rFonts w:ascii="Times New Roman" w:eastAsiaTheme="minorEastAsia" w:hAnsi="Times New Roman" w:cs="Times New Roman"/>
          <w:kern w:val="1"/>
        </w:rPr>
        <w:t>乙醇</w:t>
      </w:r>
      <w:r w:rsidRPr="00CD7D77">
        <w:rPr>
          <w:rFonts w:ascii="Times New Roman" w:eastAsiaTheme="minorEastAsia" w:hAnsi="Times New Roman" w:cs="Times New Roman"/>
          <w:kern w:val="1"/>
        </w:rPr>
        <w:t xml:space="preserve"> 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rPr>
        <w:t>纯水</w:t>
      </w:r>
      <w:r w:rsidRPr="00CD7D77">
        <w:rPr>
          <w:rFonts w:ascii="Times New Roman" w:eastAsiaTheme="minorEastAsia" w:hAnsi="Times New Roman" w:cs="Times New Roman"/>
          <w:kern w:val="1"/>
        </w:rPr>
        <w:t xml:space="preserve"> 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。冬天：二甲苯每</w:t>
      </w:r>
      <w:proofErr w:type="gramStart"/>
      <w:r w:rsidRPr="00CD7D77">
        <w:rPr>
          <w:rFonts w:ascii="Times New Roman" w:eastAsiaTheme="minorEastAsia" w:hAnsi="Times New Roman" w:cs="Times New Roman"/>
          <w:kern w:val="1"/>
        </w:rPr>
        <w:t>缸时间</w:t>
      </w:r>
      <w:proofErr w:type="gramEnd"/>
      <w:r w:rsidRPr="00CD7D77">
        <w:rPr>
          <w:rFonts w:ascii="Times New Roman" w:eastAsiaTheme="minorEastAsia" w:hAnsi="Times New Roman" w:cs="Times New Roman"/>
          <w:kern w:val="1"/>
        </w:rPr>
        <w:t>延长至</w:t>
      </w:r>
      <w:r w:rsidRPr="00CD7D77">
        <w:rPr>
          <w:rFonts w:ascii="Times New Roman" w:eastAsiaTheme="minorEastAsia" w:hAnsi="Times New Roman" w:cs="Times New Roman"/>
          <w:kern w:val="1"/>
        </w:rPr>
        <w:t>15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p>
    <w:bookmarkEnd w:id="28"/>
    <w:bookmarkEnd w:id="29"/>
    <w:bookmarkEnd w:id="30"/>
    <w:p w14:paraId="6E7B3A58" w14:textId="545619EE"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sidRPr="00CD7D77">
        <w:rPr>
          <w:rFonts w:ascii="Times New Roman" w:eastAsiaTheme="minorEastAsia" w:hAnsi="Times New Roman" w:cs="Times New Roman"/>
          <w:kern w:val="1"/>
        </w:rPr>
        <w:t>4.2</w:t>
      </w:r>
      <w:r w:rsidRPr="00CD7D77">
        <w:rPr>
          <w:rFonts w:ascii="Times New Roman" w:eastAsiaTheme="minorEastAsia" w:hAnsi="Times New Roman" w:cs="Times New Roman"/>
          <w:kern w:val="1"/>
        </w:rPr>
        <w:t>抗原修复，组织切片置于</w:t>
      </w:r>
      <w:r w:rsidRPr="00CD7D77">
        <w:rPr>
          <w:rFonts w:ascii="Times New Roman" w:eastAsiaTheme="minorEastAsia" w:hAnsi="Times New Roman" w:cs="Times New Roman"/>
          <w:kern w:val="1"/>
        </w:rPr>
        <w:t>Tris-EDTA</w:t>
      </w:r>
      <w:r w:rsidRPr="00CD7D77">
        <w:rPr>
          <w:rFonts w:ascii="Times New Roman" w:eastAsiaTheme="minorEastAsia" w:hAnsi="Times New Roman" w:cs="Times New Roman"/>
          <w:kern w:val="1"/>
        </w:rPr>
        <w:t>抗原修复缓冲液（</w:t>
      </w:r>
      <w:r w:rsidR="00CD7D77" w:rsidRPr="00CD7D77">
        <w:rPr>
          <w:rFonts w:ascii="Times New Roman" w:eastAsiaTheme="minorEastAsia" w:hAnsi="Times New Roman" w:cs="Times New Roman"/>
          <w:kern w:val="1"/>
        </w:rPr>
        <w:t>pH</w:t>
      </w:r>
      <w:r w:rsidRPr="00CD7D77">
        <w:rPr>
          <w:rFonts w:ascii="Times New Roman" w:eastAsiaTheme="minorEastAsia" w:hAnsi="Times New Roman" w:cs="Times New Roman"/>
          <w:kern w:val="1"/>
        </w:rPr>
        <w:t>9</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rPr>
        <w:t>枸橼酸缓冲液</w:t>
      </w:r>
      <w:r w:rsidRPr="00CD7D77">
        <w:rPr>
          <w:rFonts w:ascii="Times New Roman" w:eastAsiaTheme="minorEastAsia" w:hAnsi="Times New Roman" w:cs="Times New Roman"/>
          <w:kern w:val="1"/>
        </w:rPr>
        <w:t>(</w:t>
      </w:r>
      <w:r w:rsidR="00CD7D77" w:rsidRPr="00CD7D77">
        <w:rPr>
          <w:rFonts w:ascii="Times New Roman" w:eastAsiaTheme="minorEastAsia" w:hAnsi="Times New Roman" w:cs="Times New Roman"/>
          <w:kern w:val="1"/>
        </w:rPr>
        <w:t>pH</w:t>
      </w:r>
      <w:r w:rsidRPr="00CD7D77">
        <w:rPr>
          <w:rFonts w:ascii="Times New Roman" w:eastAsiaTheme="minorEastAsia" w:hAnsi="Times New Roman" w:cs="Times New Roman"/>
          <w:kern w:val="1"/>
        </w:rPr>
        <w:t>6)</w:t>
      </w:r>
      <w:r w:rsidRPr="00CD7D77">
        <w:rPr>
          <w:rFonts w:ascii="Times New Roman" w:eastAsiaTheme="minorEastAsia" w:hAnsi="Times New Roman" w:cs="Times New Roman"/>
          <w:kern w:val="1"/>
        </w:rPr>
        <w:t>的修复盒中于微波炉内进行抗原修复，中火</w:t>
      </w:r>
      <w:r w:rsidRPr="00CD7D77">
        <w:rPr>
          <w:rFonts w:ascii="Times New Roman" w:eastAsiaTheme="minorEastAsia" w:hAnsi="Times New Roman" w:cs="Times New Roman"/>
          <w:kern w:val="1"/>
        </w:rPr>
        <w:t>8</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至沸，停火</w:t>
      </w:r>
      <w:r w:rsidRPr="00CD7D77">
        <w:rPr>
          <w:rFonts w:ascii="Times New Roman" w:eastAsiaTheme="minorEastAsia" w:hAnsi="Times New Roman" w:cs="Times New Roman"/>
          <w:kern w:val="1"/>
        </w:rPr>
        <w:t>8</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保温再转</w:t>
      </w:r>
      <w:proofErr w:type="gramStart"/>
      <w:r w:rsidRPr="00CD7D77">
        <w:rPr>
          <w:rFonts w:ascii="Times New Roman" w:eastAsiaTheme="minorEastAsia" w:hAnsi="Times New Roman" w:cs="Times New Roman"/>
          <w:kern w:val="1"/>
        </w:rPr>
        <w:t>中低火</w:t>
      </w:r>
      <w:proofErr w:type="gramEnd"/>
      <w:r w:rsidRPr="00CD7D77">
        <w:rPr>
          <w:rFonts w:ascii="Times New Roman" w:eastAsiaTheme="minorEastAsia" w:hAnsi="Times New Roman" w:cs="Times New Roman"/>
          <w:kern w:val="1"/>
        </w:rPr>
        <w:t>7</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。自然冷却后将</w:t>
      </w:r>
      <w:proofErr w:type="gramStart"/>
      <w:r w:rsidRPr="00CD7D77">
        <w:rPr>
          <w:rFonts w:ascii="Times New Roman" w:eastAsiaTheme="minorEastAsia" w:hAnsi="Times New Roman" w:cs="Times New Roman"/>
          <w:kern w:val="1"/>
        </w:rPr>
        <w:t>玻</w:t>
      </w:r>
      <w:proofErr w:type="gramEnd"/>
      <w:r w:rsidRPr="00CD7D77">
        <w:rPr>
          <w:rFonts w:ascii="Times New Roman" w:eastAsiaTheme="minorEastAsia" w:hAnsi="Times New Roman" w:cs="Times New Roman"/>
          <w:kern w:val="1"/>
        </w:rPr>
        <w:t>片置于</w:t>
      </w:r>
      <w:r w:rsidRPr="00CD7D77">
        <w:rPr>
          <w:rFonts w:ascii="Times New Roman" w:eastAsiaTheme="minorEastAsia" w:hAnsi="Times New Roman" w:cs="Times New Roman"/>
          <w:kern w:val="1"/>
        </w:rPr>
        <w:t>PBS</w:t>
      </w:r>
      <w:r w:rsidRPr="00CD7D77">
        <w:rPr>
          <w:rFonts w:ascii="Times New Roman" w:eastAsiaTheme="minorEastAsia" w:hAnsi="Times New Roman" w:cs="Times New Roman"/>
          <w:kern w:val="1"/>
        </w:rPr>
        <w:t>中在脱色摇床上晃动洗涤</w:t>
      </w:r>
      <w:r w:rsidRPr="00CD7D77">
        <w:rPr>
          <w:rFonts w:ascii="Times New Roman" w:eastAsiaTheme="minorEastAsia" w:hAnsi="Times New Roman" w:cs="Times New Roman"/>
          <w:kern w:val="1"/>
        </w:rPr>
        <w:t>3</w:t>
      </w:r>
      <w:r w:rsidRPr="00CD7D77">
        <w:rPr>
          <w:rFonts w:ascii="Times New Roman" w:eastAsiaTheme="minorEastAsia" w:hAnsi="Times New Roman" w:cs="Times New Roman"/>
          <w:kern w:val="1"/>
        </w:rPr>
        <w:t>次，每次</w:t>
      </w:r>
      <w:r w:rsidRPr="00CD7D77">
        <w:rPr>
          <w:rFonts w:ascii="Times New Roman" w:eastAsiaTheme="minorEastAsia" w:hAnsi="Times New Roman" w:cs="Times New Roman"/>
          <w:kern w:val="1"/>
        </w:rPr>
        <w:t>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p>
    <w:p w14:paraId="087A25B4" w14:textId="7F305871"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sidRPr="00CD7D77">
        <w:rPr>
          <w:rFonts w:ascii="Times New Roman" w:eastAsiaTheme="minorEastAsia" w:hAnsi="Times New Roman" w:cs="Times New Roman"/>
          <w:kern w:val="1"/>
        </w:rPr>
        <w:t>胰蛋白酶修复：将切片画好</w:t>
      </w:r>
      <w:proofErr w:type="gramStart"/>
      <w:r w:rsidRPr="00CD7D77">
        <w:rPr>
          <w:rFonts w:ascii="Times New Roman" w:eastAsiaTheme="minorEastAsia" w:hAnsi="Times New Roman" w:cs="Times New Roman"/>
          <w:kern w:val="1"/>
        </w:rPr>
        <w:t>组化圈</w:t>
      </w:r>
      <w:r w:rsidRPr="00CD7D77">
        <w:rPr>
          <w:rFonts w:ascii="Times New Roman" w:eastAsiaTheme="minorEastAsia" w:hAnsi="Times New Roman" w:cs="Times New Roman"/>
          <w:kern w:val="1"/>
          <w:lang w:val="zh-CN"/>
        </w:rPr>
        <w:t>平放于</w:t>
      </w:r>
      <w:proofErr w:type="gramEnd"/>
      <w:r w:rsidRPr="00CD7D77">
        <w:rPr>
          <w:rFonts w:ascii="Times New Roman" w:eastAsiaTheme="minorEastAsia" w:hAnsi="Times New Roman" w:cs="Times New Roman"/>
          <w:kern w:val="1"/>
          <w:lang w:val="zh-CN"/>
        </w:rPr>
        <w:t>湿盒内（湿盒内加少量</w:t>
      </w:r>
      <w:proofErr w:type="gramStart"/>
      <w:r w:rsidRPr="00CD7D77">
        <w:rPr>
          <w:rFonts w:ascii="Times New Roman" w:eastAsiaTheme="minorEastAsia" w:hAnsi="Times New Roman" w:cs="Times New Roman"/>
          <w:kern w:val="1"/>
          <w:lang w:val="zh-CN"/>
        </w:rPr>
        <w:t>水防止</w:t>
      </w:r>
      <w:proofErr w:type="gramEnd"/>
      <w:r w:rsidRPr="00CD7D77">
        <w:rPr>
          <w:rFonts w:ascii="Times New Roman" w:eastAsiaTheme="minorEastAsia" w:hAnsi="Times New Roman" w:cs="Times New Roman"/>
          <w:kern w:val="1"/>
          <w:lang w:val="zh-CN"/>
        </w:rPr>
        <w:t>抗体蒸发），</w:t>
      </w:r>
      <w:r w:rsidRPr="00CD7D77">
        <w:rPr>
          <w:rFonts w:ascii="Times New Roman" w:eastAsiaTheme="minorEastAsia" w:hAnsi="Times New Roman" w:cs="Times New Roman"/>
          <w:kern w:val="1"/>
        </w:rPr>
        <w:t>加入配制好的胰蛋白酶修复液，放入</w:t>
      </w:r>
      <w:r w:rsidRPr="00CD7D77">
        <w:rPr>
          <w:rFonts w:ascii="Times New Roman" w:eastAsiaTheme="minorEastAsia" w:hAnsi="Times New Roman" w:cs="Times New Roman"/>
          <w:kern w:val="1"/>
        </w:rPr>
        <w:t>37℃</w:t>
      </w:r>
      <w:r w:rsidRPr="00CD7D77">
        <w:rPr>
          <w:rFonts w:ascii="Times New Roman" w:eastAsiaTheme="minorEastAsia" w:hAnsi="Times New Roman" w:cs="Times New Roman"/>
          <w:kern w:val="1"/>
        </w:rPr>
        <w:t>烘箱，</w:t>
      </w:r>
      <w:r w:rsidRPr="00CD7D77">
        <w:rPr>
          <w:rFonts w:ascii="Times New Roman" w:eastAsiaTheme="minorEastAsia" w:hAnsi="Times New Roman" w:cs="Times New Roman"/>
          <w:kern w:val="1"/>
        </w:rPr>
        <w:t>20</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，取出后将</w:t>
      </w:r>
      <w:proofErr w:type="gramStart"/>
      <w:r w:rsidRPr="00CD7D77">
        <w:rPr>
          <w:rFonts w:ascii="Times New Roman" w:eastAsiaTheme="minorEastAsia" w:hAnsi="Times New Roman" w:cs="Times New Roman"/>
          <w:kern w:val="1"/>
        </w:rPr>
        <w:t>玻</w:t>
      </w:r>
      <w:proofErr w:type="gramEnd"/>
      <w:r w:rsidRPr="00CD7D77">
        <w:rPr>
          <w:rFonts w:ascii="Times New Roman" w:eastAsiaTheme="minorEastAsia" w:hAnsi="Times New Roman" w:cs="Times New Roman"/>
          <w:kern w:val="1"/>
        </w:rPr>
        <w:t>片置于</w:t>
      </w:r>
      <w:r w:rsidRPr="00CD7D77">
        <w:rPr>
          <w:rFonts w:ascii="Times New Roman" w:eastAsiaTheme="minorEastAsia" w:hAnsi="Times New Roman" w:cs="Times New Roman"/>
          <w:kern w:val="1"/>
        </w:rPr>
        <w:t>PBS</w:t>
      </w:r>
      <w:r w:rsidRPr="00CD7D77">
        <w:rPr>
          <w:rFonts w:ascii="Times New Roman" w:eastAsiaTheme="minorEastAsia" w:hAnsi="Times New Roman" w:cs="Times New Roman"/>
          <w:kern w:val="1"/>
          <w:lang w:val="zh-CN"/>
        </w:rPr>
        <w:t>中在脱色摇床上晃动洗涤</w:t>
      </w:r>
      <w:r w:rsidRPr="00CD7D77">
        <w:rPr>
          <w:rFonts w:ascii="Times New Roman" w:eastAsiaTheme="minorEastAsia" w:hAnsi="Times New Roman" w:cs="Times New Roman"/>
          <w:kern w:val="1"/>
        </w:rPr>
        <w:t>3</w:t>
      </w:r>
      <w:r w:rsidRPr="00CD7D77">
        <w:rPr>
          <w:rFonts w:ascii="Times New Roman" w:eastAsiaTheme="minorEastAsia" w:hAnsi="Times New Roman" w:cs="Times New Roman"/>
          <w:kern w:val="1"/>
        </w:rPr>
        <w:t>次，每次</w:t>
      </w:r>
      <w:r w:rsidRPr="00CD7D77">
        <w:rPr>
          <w:rFonts w:ascii="Times New Roman" w:eastAsiaTheme="minorEastAsia" w:hAnsi="Times New Roman" w:cs="Times New Roman"/>
          <w:kern w:val="1"/>
        </w:rPr>
        <w:t>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p>
    <w:p w14:paraId="510514E0" w14:textId="1C8B784B"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sidRPr="00CD7D77">
        <w:rPr>
          <w:rFonts w:ascii="Times New Roman" w:eastAsiaTheme="minorEastAsia" w:hAnsi="Times New Roman" w:cs="Times New Roman"/>
          <w:kern w:val="1"/>
        </w:rPr>
        <w:t>高压</w:t>
      </w:r>
      <w:r w:rsidR="00CD7D77" w:rsidRPr="00CD7D77">
        <w:rPr>
          <w:rFonts w:ascii="Times New Roman" w:eastAsiaTheme="minorEastAsia" w:hAnsi="Times New Roman" w:cs="Times New Roman"/>
          <w:kern w:val="1"/>
        </w:rPr>
        <w:t>pH</w:t>
      </w:r>
      <w:r w:rsidRPr="00CD7D77">
        <w:rPr>
          <w:rFonts w:ascii="Times New Roman" w:eastAsiaTheme="minorEastAsia" w:hAnsi="Times New Roman" w:cs="Times New Roman"/>
          <w:kern w:val="1"/>
        </w:rPr>
        <w:t>6</w:t>
      </w:r>
      <w:r w:rsidRPr="00CD7D77">
        <w:rPr>
          <w:rFonts w:ascii="Times New Roman" w:eastAsiaTheme="minorEastAsia" w:hAnsi="Times New Roman" w:cs="Times New Roman"/>
          <w:kern w:val="1"/>
        </w:rPr>
        <w:t>修复：将切片放入盛有枸橼酸缓冲液</w:t>
      </w:r>
      <w:r w:rsidRPr="00CD7D77">
        <w:rPr>
          <w:rFonts w:ascii="Times New Roman" w:eastAsiaTheme="minorEastAsia" w:hAnsi="Times New Roman" w:cs="Times New Roman"/>
          <w:kern w:val="1"/>
        </w:rPr>
        <w:t>(</w:t>
      </w:r>
      <w:r w:rsidR="00CD7D77" w:rsidRPr="00CD7D77">
        <w:rPr>
          <w:rFonts w:ascii="Times New Roman" w:eastAsiaTheme="minorEastAsia" w:hAnsi="Times New Roman" w:cs="Times New Roman"/>
          <w:kern w:val="1"/>
        </w:rPr>
        <w:t>pH</w:t>
      </w:r>
      <w:r w:rsidRPr="00CD7D77">
        <w:rPr>
          <w:rFonts w:ascii="Times New Roman" w:eastAsiaTheme="minorEastAsia" w:hAnsi="Times New Roman" w:cs="Times New Roman"/>
          <w:kern w:val="1"/>
        </w:rPr>
        <w:t>6)</w:t>
      </w:r>
      <w:r w:rsidRPr="00CD7D77">
        <w:rPr>
          <w:rFonts w:ascii="Times New Roman" w:eastAsiaTheme="minorEastAsia" w:hAnsi="Times New Roman" w:cs="Times New Roman"/>
          <w:kern w:val="1"/>
        </w:rPr>
        <w:t>修复液的高压锅中，修复液淹没切片，盖上锅盖加热至沸，根据切片组织和表达位置选择修复时间，关火自然冷却后将</w:t>
      </w:r>
      <w:proofErr w:type="gramStart"/>
      <w:r w:rsidRPr="00CD7D77">
        <w:rPr>
          <w:rFonts w:ascii="Times New Roman" w:eastAsiaTheme="minorEastAsia" w:hAnsi="Times New Roman" w:cs="Times New Roman"/>
          <w:kern w:val="1"/>
        </w:rPr>
        <w:t>玻</w:t>
      </w:r>
      <w:proofErr w:type="gramEnd"/>
      <w:r w:rsidRPr="00CD7D77">
        <w:rPr>
          <w:rFonts w:ascii="Times New Roman" w:eastAsiaTheme="minorEastAsia" w:hAnsi="Times New Roman" w:cs="Times New Roman"/>
          <w:kern w:val="1"/>
        </w:rPr>
        <w:t>片置于</w:t>
      </w:r>
      <w:r w:rsidRPr="00CD7D77">
        <w:rPr>
          <w:rFonts w:ascii="Times New Roman" w:eastAsiaTheme="minorEastAsia" w:hAnsi="Times New Roman" w:cs="Times New Roman"/>
          <w:kern w:val="1"/>
        </w:rPr>
        <w:t>PBS</w:t>
      </w:r>
      <w:r w:rsidRPr="00CD7D77">
        <w:rPr>
          <w:rFonts w:ascii="Times New Roman" w:eastAsiaTheme="minorEastAsia" w:hAnsi="Times New Roman" w:cs="Times New Roman"/>
          <w:kern w:val="1"/>
        </w:rPr>
        <w:t>中在脱色摇床上晃动洗涤</w:t>
      </w:r>
      <w:r w:rsidRPr="00CD7D77">
        <w:rPr>
          <w:rFonts w:ascii="Times New Roman" w:eastAsiaTheme="minorEastAsia" w:hAnsi="Times New Roman" w:cs="Times New Roman"/>
          <w:kern w:val="1"/>
        </w:rPr>
        <w:t>3</w:t>
      </w:r>
      <w:r w:rsidRPr="00CD7D77">
        <w:rPr>
          <w:rFonts w:ascii="Times New Roman" w:eastAsiaTheme="minorEastAsia" w:hAnsi="Times New Roman" w:cs="Times New Roman"/>
          <w:kern w:val="1"/>
        </w:rPr>
        <w:t>次，每次</w:t>
      </w:r>
      <w:r w:rsidRPr="00CD7D77">
        <w:rPr>
          <w:rFonts w:ascii="Times New Roman" w:eastAsiaTheme="minorEastAsia" w:hAnsi="Times New Roman" w:cs="Times New Roman"/>
          <w:kern w:val="1"/>
        </w:rPr>
        <w:t>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p>
    <w:p w14:paraId="4AFEAED7" w14:textId="6C2ED4DF"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lang w:val="zh-CN"/>
        </w:rPr>
      </w:pPr>
      <w:bookmarkStart w:id="31" w:name="_Toc21139"/>
      <w:r w:rsidRPr="00CD7D77">
        <w:rPr>
          <w:rFonts w:ascii="Times New Roman" w:eastAsiaTheme="minorEastAsia" w:hAnsi="Times New Roman" w:cs="Times New Roman"/>
          <w:kern w:val="1"/>
        </w:rPr>
        <w:t>4.3</w:t>
      </w:r>
      <w:bookmarkStart w:id="32" w:name="_Toc10198"/>
      <w:bookmarkEnd w:id="31"/>
      <w:r w:rsidRPr="00CD7D77">
        <w:rPr>
          <w:rFonts w:ascii="Times New Roman" w:eastAsiaTheme="minorEastAsia" w:hAnsi="Times New Roman" w:cs="Times New Roman"/>
          <w:kern w:val="1"/>
        </w:rPr>
        <w:t>血清封闭，</w:t>
      </w:r>
      <w:r w:rsidRPr="00CD7D77">
        <w:rPr>
          <w:rFonts w:ascii="Times New Roman" w:eastAsiaTheme="minorEastAsia" w:hAnsi="Times New Roman" w:cs="Times New Roman"/>
          <w:kern w:val="1"/>
          <w:lang w:val="zh-CN"/>
        </w:rPr>
        <w:t>切片稍甩干后用</w:t>
      </w:r>
      <w:proofErr w:type="gramStart"/>
      <w:r w:rsidRPr="00CD7D77">
        <w:rPr>
          <w:rFonts w:ascii="Times New Roman" w:eastAsiaTheme="minorEastAsia" w:hAnsi="Times New Roman" w:cs="Times New Roman"/>
          <w:kern w:val="1"/>
          <w:lang w:val="zh-CN"/>
        </w:rPr>
        <w:t>组化笔在</w:t>
      </w:r>
      <w:proofErr w:type="gramEnd"/>
      <w:r w:rsidRPr="00CD7D77">
        <w:rPr>
          <w:rFonts w:ascii="Times New Roman" w:eastAsiaTheme="minorEastAsia" w:hAnsi="Times New Roman" w:cs="Times New Roman"/>
          <w:kern w:val="1"/>
          <w:lang w:val="zh-CN"/>
        </w:rPr>
        <w:t>组织周围画圈（防止抗体流走），在圈内滴加</w:t>
      </w:r>
      <w:r w:rsidRPr="00CD7D77">
        <w:rPr>
          <w:rFonts w:ascii="Times New Roman" w:eastAsiaTheme="minorEastAsia" w:hAnsi="Times New Roman" w:cs="Times New Roman"/>
          <w:kern w:val="1"/>
        </w:rPr>
        <w:t>5</w:t>
      </w:r>
      <w:r w:rsidRPr="00CD7D77">
        <w:rPr>
          <w:rFonts w:ascii="Times New Roman" w:eastAsiaTheme="minorEastAsia" w:hAnsi="Times New Roman" w:cs="Times New Roman"/>
          <w:kern w:val="1"/>
          <w:lang w:val="zh-CN"/>
        </w:rPr>
        <w:t>%</w:t>
      </w:r>
      <w:r w:rsidRPr="00CD7D77">
        <w:rPr>
          <w:rFonts w:ascii="Times New Roman" w:eastAsiaTheme="minorEastAsia" w:hAnsi="Times New Roman" w:cs="Times New Roman"/>
          <w:kern w:val="1"/>
        </w:rPr>
        <w:t>山羊</w:t>
      </w:r>
      <w:r w:rsidRPr="00CD7D77">
        <w:rPr>
          <w:rFonts w:ascii="Times New Roman" w:eastAsiaTheme="minorEastAsia" w:hAnsi="Times New Roman" w:cs="Times New Roman"/>
          <w:kern w:val="1"/>
          <w:lang w:val="zh-CN"/>
        </w:rPr>
        <w:t>血清均匀覆盖组织，室温封闭</w:t>
      </w:r>
      <w:r w:rsidRPr="00CD7D77">
        <w:rPr>
          <w:rFonts w:ascii="Times New Roman" w:eastAsiaTheme="minorEastAsia" w:hAnsi="Times New Roman" w:cs="Times New Roman"/>
          <w:kern w:val="1"/>
          <w:lang w:val="zh-CN"/>
        </w:rPr>
        <w:t>30</w:t>
      </w:r>
      <w:r w:rsidR="00CD7D77" w:rsidRPr="00CD7D77">
        <w:rPr>
          <w:rFonts w:ascii="Times New Roman" w:eastAsiaTheme="minorEastAsia" w:hAnsi="Times New Roman" w:cs="Times New Roman"/>
          <w:kern w:val="1"/>
          <w:lang w:val="zh-CN"/>
        </w:rPr>
        <w:t>mins</w:t>
      </w:r>
      <w:r w:rsidRPr="00CD7D77">
        <w:rPr>
          <w:rFonts w:ascii="Times New Roman" w:eastAsiaTheme="minorEastAsia" w:hAnsi="Times New Roman" w:cs="Times New Roman"/>
          <w:kern w:val="1"/>
          <w:lang w:val="zh-CN"/>
        </w:rPr>
        <w:t>。</w:t>
      </w:r>
    </w:p>
    <w:bookmarkEnd w:id="32"/>
    <w:p w14:paraId="2786434D" w14:textId="77777777"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sidRPr="00CD7D77">
        <w:rPr>
          <w:rFonts w:ascii="Times New Roman" w:eastAsiaTheme="minorEastAsia" w:hAnsi="Times New Roman" w:cs="Times New Roman"/>
          <w:kern w:val="1"/>
        </w:rPr>
        <w:t>4.4</w:t>
      </w:r>
      <w:r w:rsidRPr="00CD7D77">
        <w:rPr>
          <w:rFonts w:ascii="Times New Roman" w:eastAsiaTheme="minorEastAsia" w:hAnsi="Times New Roman" w:cs="Times New Roman"/>
          <w:kern w:val="1"/>
        </w:rPr>
        <w:t>孵育</w:t>
      </w:r>
      <w:proofErr w:type="gramStart"/>
      <w:r w:rsidRPr="00CD7D77">
        <w:rPr>
          <w:rFonts w:ascii="Times New Roman" w:eastAsiaTheme="minorEastAsia" w:hAnsi="Times New Roman" w:cs="Times New Roman"/>
          <w:kern w:val="1"/>
        </w:rPr>
        <w:t>一</w:t>
      </w:r>
      <w:proofErr w:type="gramEnd"/>
      <w:r w:rsidRPr="00CD7D77">
        <w:rPr>
          <w:rFonts w:ascii="Times New Roman" w:eastAsiaTheme="minorEastAsia" w:hAnsi="Times New Roman" w:cs="Times New Roman"/>
          <w:kern w:val="1"/>
        </w:rPr>
        <w:t>抗</w:t>
      </w:r>
      <w:bookmarkStart w:id="33" w:name="_Toc7473"/>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lang w:val="zh-CN"/>
        </w:rPr>
        <w:t>轻轻甩掉封闭液，在切片上滴加</w:t>
      </w:r>
      <w:r w:rsidRPr="00CD7D77">
        <w:rPr>
          <w:rFonts w:ascii="Times New Roman" w:eastAsiaTheme="minorEastAsia" w:hAnsi="Times New Roman" w:cs="Times New Roman"/>
          <w:kern w:val="1"/>
          <w:lang w:val="zh-CN"/>
        </w:rPr>
        <w:t>PBS</w:t>
      </w:r>
      <w:r w:rsidRPr="00CD7D77">
        <w:rPr>
          <w:rFonts w:ascii="Times New Roman" w:eastAsiaTheme="minorEastAsia" w:hAnsi="Times New Roman" w:cs="Times New Roman"/>
          <w:kern w:val="1"/>
          <w:lang w:val="zh-CN"/>
        </w:rPr>
        <w:t>按一定比例配好的</w:t>
      </w:r>
      <w:proofErr w:type="gramStart"/>
      <w:r w:rsidRPr="00CD7D77">
        <w:rPr>
          <w:rFonts w:ascii="Times New Roman" w:eastAsiaTheme="minorEastAsia" w:hAnsi="Times New Roman" w:cs="Times New Roman"/>
          <w:kern w:val="1"/>
          <w:lang w:val="zh-CN"/>
        </w:rPr>
        <w:t>一</w:t>
      </w:r>
      <w:proofErr w:type="gramEnd"/>
      <w:r w:rsidRPr="00CD7D77">
        <w:rPr>
          <w:rFonts w:ascii="Times New Roman" w:eastAsiaTheme="minorEastAsia" w:hAnsi="Times New Roman" w:cs="Times New Roman"/>
          <w:kern w:val="1"/>
          <w:lang w:val="zh-CN"/>
        </w:rPr>
        <w:t>抗，切片平放于湿盒内</w:t>
      </w:r>
      <w:r w:rsidRPr="00CD7D77">
        <w:rPr>
          <w:rFonts w:ascii="Times New Roman" w:eastAsiaTheme="minorEastAsia" w:hAnsi="Times New Roman" w:cs="Times New Roman"/>
          <w:kern w:val="1"/>
          <w:lang w:val="zh-CN"/>
        </w:rPr>
        <w:t>4°C</w:t>
      </w:r>
      <w:r w:rsidRPr="00CD7D77">
        <w:rPr>
          <w:rFonts w:ascii="Times New Roman" w:eastAsiaTheme="minorEastAsia" w:hAnsi="Times New Roman" w:cs="Times New Roman"/>
          <w:kern w:val="1"/>
          <w:lang w:val="zh-CN"/>
        </w:rPr>
        <w:t>孵育过夜。（湿盒内加少量</w:t>
      </w:r>
      <w:proofErr w:type="gramStart"/>
      <w:r w:rsidRPr="00CD7D77">
        <w:rPr>
          <w:rFonts w:ascii="Times New Roman" w:eastAsiaTheme="minorEastAsia" w:hAnsi="Times New Roman" w:cs="Times New Roman"/>
          <w:kern w:val="1"/>
          <w:lang w:val="zh-CN"/>
        </w:rPr>
        <w:t>水防止</w:t>
      </w:r>
      <w:proofErr w:type="gramEnd"/>
      <w:r w:rsidRPr="00CD7D77">
        <w:rPr>
          <w:rFonts w:ascii="Times New Roman" w:eastAsiaTheme="minorEastAsia" w:hAnsi="Times New Roman" w:cs="Times New Roman"/>
          <w:kern w:val="1"/>
          <w:lang w:val="zh-CN"/>
        </w:rPr>
        <w:t>抗体蒸发）</w:t>
      </w:r>
    </w:p>
    <w:tbl>
      <w:tblPr>
        <w:tblStyle w:val="af0"/>
        <w:tblW w:w="9435" w:type="dxa"/>
        <w:jc w:val="center"/>
        <w:tblLook w:val="04A0" w:firstRow="1" w:lastRow="0" w:firstColumn="1" w:lastColumn="0" w:noHBand="0" w:noVBand="1"/>
      </w:tblPr>
      <w:tblGrid>
        <w:gridCol w:w="3125"/>
        <w:gridCol w:w="1907"/>
        <w:gridCol w:w="1907"/>
        <w:gridCol w:w="2496"/>
      </w:tblGrid>
      <w:tr w:rsidR="00512227" w:rsidRPr="00CD7D77" w14:paraId="613A13D8" w14:textId="77777777">
        <w:trPr>
          <w:trHeight w:val="454"/>
          <w:jc w:val="center"/>
        </w:trPr>
        <w:tc>
          <w:tcPr>
            <w:tcW w:w="3125" w:type="dxa"/>
            <w:tcBorders>
              <w:top w:val="single" w:sz="4" w:space="0" w:color="auto"/>
              <w:left w:val="nil"/>
              <w:bottom w:val="single" w:sz="4" w:space="0" w:color="auto"/>
              <w:right w:val="nil"/>
            </w:tcBorders>
            <w:shd w:val="clear" w:color="auto" w:fill="auto"/>
            <w:vAlign w:val="center"/>
          </w:tcPr>
          <w:p w14:paraId="64D0A89A"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lang w:bidi="ar"/>
              </w:rPr>
              <w:t>名称</w:t>
            </w:r>
          </w:p>
        </w:tc>
        <w:tc>
          <w:tcPr>
            <w:tcW w:w="1907" w:type="dxa"/>
            <w:tcBorders>
              <w:top w:val="single" w:sz="4" w:space="0" w:color="auto"/>
              <w:left w:val="nil"/>
              <w:bottom w:val="single" w:sz="4" w:space="0" w:color="auto"/>
              <w:right w:val="nil"/>
            </w:tcBorders>
            <w:shd w:val="clear" w:color="auto" w:fill="auto"/>
            <w:vAlign w:val="center"/>
          </w:tcPr>
          <w:p w14:paraId="33E10EA9"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lang w:bidi="ar"/>
              </w:rPr>
              <w:t>稀释比</w:t>
            </w:r>
          </w:p>
        </w:tc>
        <w:tc>
          <w:tcPr>
            <w:tcW w:w="1907" w:type="dxa"/>
            <w:tcBorders>
              <w:top w:val="single" w:sz="4" w:space="0" w:color="auto"/>
              <w:left w:val="nil"/>
              <w:bottom w:val="single" w:sz="4" w:space="0" w:color="auto"/>
              <w:right w:val="nil"/>
            </w:tcBorders>
            <w:shd w:val="clear" w:color="auto" w:fill="auto"/>
            <w:vAlign w:val="center"/>
          </w:tcPr>
          <w:p w14:paraId="5BFC46C1"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lang w:bidi="ar"/>
              </w:rPr>
              <w:t>品牌</w:t>
            </w:r>
          </w:p>
        </w:tc>
        <w:tc>
          <w:tcPr>
            <w:tcW w:w="2496" w:type="dxa"/>
            <w:tcBorders>
              <w:top w:val="single" w:sz="4" w:space="0" w:color="auto"/>
              <w:left w:val="nil"/>
              <w:bottom w:val="single" w:sz="4" w:space="0" w:color="auto"/>
              <w:right w:val="nil"/>
            </w:tcBorders>
            <w:shd w:val="clear" w:color="auto" w:fill="auto"/>
            <w:vAlign w:val="center"/>
          </w:tcPr>
          <w:p w14:paraId="78334063"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lang w:bidi="ar"/>
              </w:rPr>
              <w:t>货号</w:t>
            </w:r>
          </w:p>
        </w:tc>
      </w:tr>
      <w:tr w:rsidR="00512227" w:rsidRPr="00CD7D77" w14:paraId="4041F4B7" w14:textId="77777777">
        <w:trPr>
          <w:trHeight w:val="454"/>
          <w:jc w:val="center"/>
        </w:trPr>
        <w:tc>
          <w:tcPr>
            <w:tcW w:w="3125" w:type="dxa"/>
            <w:tcBorders>
              <w:top w:val="single" w:sz="4" w:space="0" w:color="auto"/>
              <w:left w:val="nil"/>
              <w:bottom w:val="nil"/>
              <w:right w:val="nil"/>
            </w:tcBorders>
            <w:shd w:val="clear" w:color="auto" w:fill="auto"/>
            <w:vAlign w:val="center"/>
          </w:tcPr>
          <w:p w14:paraId="0C18254E"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1907" w:type="dxa"/>
            <w:tcBorders>
              <w:top w:val="single" w:sz="4" w:space="0" w:color="auto"/>
              <w:left w:val="nil"/>
              <w:bottom w:val="nil"/>
              <w:right w:val="nil"/>
            </w:tcBorders>
            <w:shd w:val="clear" w:color="auto" w:fill="auto"/>
            <w:vAlign w:val="center"/>
          </w:tcPr>
          <w:p w14:paraId="155BE107"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1907" w:type="dxa"/>
            <w:tcBorders>
              <w:top w:val="single" w:sz="4" w:space="0" w:color="auto"/>
              <w:left w:val="nil"/>
              <w:bottom w:val="nil"/>
              <w:right w:val="nil"/>
            </w:tcBorders>
            <w:shd w:val="clear" w:color="auto" w:fill="auto"/>
            <w:vAlign w:val="center"/>
          </w:tcPr>
          <w:p w14:paraId="00D48C29"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2496" w:type="dxa"/>
            <w:tcBorders>
              <w:top w:val="single" w:sz="4" w:space="0" w:color="auto"/>
              <w:left w:val="nil"/>
              <w:bottom w:val="nil"/>
              <w:right w:val="nil"/>
            </w:tcBorders>
            <w:shd w:val="clear" w:color="auto" w:fill="auto"/>
            <w:vAlign w:val="center"/>
          </w:tcPr>
          <w:p w14:paraId="7511A05D"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r>
      <w:tr w:rsidR="00512227" w:rsidRPr="00CD7D77" w14:paraId="0B33D27B" w14:textId="77777777">
        <w:trPr>
          <w:trHeight w:val="454"/>
          <w:jc w:val="center"/>
        </w:trPr>
        <w:tc>
          <w:tcPr>
            <w:tcW w:w="3125" w:type="dxa"/>
            <w:tcBorders>
              <w:top w:val="nil"/>
              <w:left w:val="nil"/>
              <w:bottom w:val="nil"/>
              <w:right w:val="nil"/>
            </w:tcBorders>
            <w:shd w:val="clear" w:color="auto" w:fill="auto"/>
            <w:vAlign w:val="center"/>
          </w:tcPr>
          <w:p w14:paraId="3D55E945"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1907" w:type="dxa"/>
            <w:tcBorders>
              <w:top w:val="nil"/>
              <w:left w:val="nil"/>
              <w:bottom w:val="nil"/>
              <w:right w:val="nil"/>
            </w:tcBorders>
            <w:shd w:val="clear" w:color="auto" w:fill="auto"/>
            <w:vAlign w:val="center"/>
          </w:tcPr>
          <w:p w14:paraId="23E2DF46"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1907" w:type="dxa"/>
            <w:tcBorders>
              <w:top w:val="nil"/>
              <w:left w:val="nil"/>
              <w:bottom w:val="nil"/>
              <w:right w:val="nil"/>
            </w:tcBorders>
            <w:shd w:val="clear" w:color="auto" w:fill="auto"/>
            <w:vAlign w:val="center"/>
          </w:tcPr>
          <w:p w14:paraId="519C46C9"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2496" w:type="dxa"/>
            <w:tcBorders>
              <w:top w:val="nil"/>
              <w:left w:val="nil"/>
              <w:bottom w:val="nil"/>
              <w:right w:val="nil"/>
            </w:tcBorders>
            <w:shd w:val="clear" w:color="auto" w:fill="auto"/>
            <w:vAlign w:val="center"/>
          </w:tcPr>
          <w:p w14:paraId="73547C5C"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r>
      <w:tr w:rsidR="00512227" w:rsidRPr="00CD7D77" w14:paraId="45D4176E" w14:textId="77777777">
        <w:trPr>
          <w:trHeight w:val="454"/>
          <w:jc w:val="center"/>
        </w:trPr>
        <w:tc>
          <w:tcPr>
            <w:tcW w:w="3125" w:type="dxa"/>
            <w:tcBorders>
              <w:top w:val="nil"/>
              <w:left w:val="nil"/>
              <w:bottom w:val="nil"/>
              <w:right w:val="nil"/>
            </w:tcBorders>
            <w:shd w:val="clear" w:color="auto" w:fill="auto"/>
            <w:vAlign w:val="center"/>
          </w:tcPr>
          <w:p w14:paraId="5E1E724D"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1907" w:type="dxa"/>
            <w:tcBorders>
              <w:top w:val="nil"/>
              <w:left w:val="nil"/>
              <w:bottom w:val="nil"/>
              <w:right w:val="nil"/>
            </w:tcBorders>
            <w:shd w:val="clear" w:color="auto" w:fill="auto"/>
            <w:vAlign w:val="center"/>
          </w:tcPr>
          <w:p w14:paraId="5113E7F6"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1907" w:type="dxa"/>
            <w:tcBorders>
              <w:top w:val="nil"/>
              <w:left w:val="nil"/>
              <w:bottom w:val="nil"/>
              <w:right w:val="nil"/>
            </w:tcBorders>
            <w:shd w:val="clear" w:color="auto" w:fill="auto"/>
            <w:vAlign w:val="center"/>
          </w:tcPr>
          <w:p w14:paraId="03B6A91B"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2496" w:type="dxa"/>
            <w:tcBorders>
              <w:top w:val="nil"/>
              <w:left w:val="nil"/>
              <w:bottom w:val="nil"/>
              <w:right w:val="nil"/>
            </w:tcBorders>
            <w:shd w:val="clear" w:color="auto" w:fill="auto"/>
            <w:vAlign w:val="center"/>
          </w:tcPr>
          <w:p w14:paraId="11821108"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r>
      <w:tr w:rsidR="00512227" w:rsidRPr="00CD7D77" w14:paraId="03626593" w14:textId="77777777">
        <w:trPr>
          <w:trHeight w:val="454"/>
          <w:jc w:val="center"/>
        </w:trPr>
        <w:tc>
          <w:tcPr>
            <w:tcW w:w="3125" w:type="dxa"/>
            <w:tcBorders>
              <w:top w:val="nil"/>
              <w:left w:val="nil"/>
              <w:bottom w:val="single" w:sz="4" w:space="0" w:color="auto"/>
              <w:right w:val="nil"/>
            </w:tcBorders>
            <w:shd w:val="clear" w:color="auto" w:fill="auto"/>
            <w:vAlign w:val="center"/>
          </w:tcPr>
          <w:p w14:paraId="7493A149"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1907" w:type="dxa"/>
            <w:tcBorders>
              <w:top w:val="nil"/>
              <w:left w:val="nil"/>
              <w:bottom w:val="single" w:sz="4" w:space="0" w:color="auto"/>
              <w:right w:val="nil"/>
            </w:tcBorders>
            <w:shd w:val="clear" w:color="auto" w:fill="auto"/>
            <w:vAlign w:val="center"/>
          </w:tcPr>
          <w:p w14:paraId="5E9F74EA"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1907" w:type="dxa"/>
            <w:tcBorders>
              <w:top w:val="nil"/>
              <w:left w:val="nil"/>
              <w:bottom w:val="single" w:sz="4" w:space="0" w:color="auto"/>
              <w:right w:val="nil"/>
            </w:tcBorders>
            <w:shd w:val="clear" w:color="auto" w:fill="auto"/>
            <w:vAlign w:val="center"/>
          </w:tcPr>
          <w:p w14:paraId="2655178A"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c>
          <w:tcPr>
            <w:tcW w:w="2496" w:type="dxa"/>
            <w:tcBorders>
              <w:top w:val="nil"/>
              <w:left w:val="nil"/>
              <w:bottom w:val="single" w:sz="4" w:space="0" w:color="auto"/>
              <w:right w:val="nil"/>
            </w:tcBorders>
            <w:shd w:val="clear" w:color="auto" w:fill="auto"/>
            <w:vAlign w:val="center"/>
          </w:tcPr>
          <w:p w14:paraId="2974DD81" w14:textId="77777777" w:rsidR="00512227" w:rsidRPr="00CD7D77" w:rsidRDefault="00000000">
            <w:pPr>
              <w:autoSpaceDE w:val="0"/>
              <w:spacing w:beforeLines="50" w:before="120" w:afterLines="50" w:after="120"/>
              <w:jc w:val="center"/>
              <w:rPr>
                <w:rFonts w:ascii="Times New Roman" w:hAnsi="Times New Roman"/>
                <w:szCs w:val="21"/>
              </w:rPr>
            </w:pPr>
            <w:r w:rsidRPr="00CD7D77">
              <w:rPr>
                <w:rFonts w:ascii="Times New Roman" w:hAnsi="Times New Roman"/>
                <w:szCs w:val="21"/>
              </w:rPr>
              <w:t>/</w:t>
            </w:r>
          </w:p>
        </w:tc>
      </w:tr>
    </w:tbl>
    <w:p w14:paraId="70DF655B" w14:textId="77777777" w:rsidR="00512227" w:rsidRPr="00CD7D77" w:rsidRDefault="00512227">
      <w:pPr>
        <w:ind w:firstLineChars="200" w:firstLine="480"/>
        <w:rPr>
          <w:rFonts w:ascii="Times New Roman" w:eastAsia="微软雅黑" w:hAnsi="Times New Roman"/>
          <w:sz w:val="24"/>
          <w:szCs w:val="24"/>
          <w:lang w:val="zh-CN"/>
        </w:rPr>
      </w:pPr>
    </w:p>
    <w:p w14:paraId="454053A9" w14:textId="3070265A"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bookmarkStart w:id="34" w:name="_Toc16101"/>
      <w:bookmarkEnd w:id="33"/>
      <w:r w:rsidRPr="00CD7D77">
        <w:rPr>
          <w:rFonts w:ascii="Times New Roman" w:eastAsiaTheme="minorEastAsia" w:hAnsi="Times New Roman" w:cs="Times New Roman"/>
          <w:kern w:val="1"/>
        </w:rPr>
        <w:lastRenderedPageBreak/>
        <w:t>4.5</w:t>
      </w:r>
      <w:bookmarkEnd w:id="34"/>
      <w:r w:rsidRPr="00CD7D77">
        <w:rPr>
          <w:rFonts w:ascii="Times New Roman" w:eastAsiaTheme="minorEastAsia" w:hAnsi="Times New Roman" w:cs="Times New Roman"/>
          <w:kern w:val="1"/>
        </w:rPr>
        <w:t>滴加反应增强液；</w:t>
      </w:r>
      <w:proofErr w:type="gramStart"/>
      <w:r w:rsidRPr="00CD7D77">
        <w:rPr>
          <w:rFonts w:ascii="Times New Roman" w:eastAsiaTheme="minorEastAsia" w:hAnsi="Times New Roman" w:cs="Times New Roman"/>
          <w:kern w:val="1"/>
        </w:rPr>
        <w:t>玻</w:t>
      </w:r>
      <w:proofErr w:type="gramEnd"/>
      <w:r w:rsidRPr="00CD7D77">
        <w:rPr>
          <w:rFonts w:ascii="Times New Roman" w:eastAsiaTheme="minorEastAsia" w:hAnsi="Times New Roman" w:cs="Times New Roman"/>
          <w:kern w:val="1"/>
        </w:rPr>
        <w:t>片置于</w:t>
      </w:r>
      <w:r w:rsidRPr="00CD7D77">
        <w:rPr>
          <w:rFonts w:ascii="Times New Roman" w:eastAsiaTheme="minorEastAsia" w:hAnsi="Times New Roman" w:cs="Times New Roman"/>
          <w:kern w:val="1"/>
        </w:rPr>
        <w:t>PBS</w:t>
      </w:r>
      <w:r w:rsidRPr="00CD7D77">
        <w:rPr>
          <w:rFonts w:ascii="Times New Roman" w:eastAsiaTheme="minorEastAsia" w:hAnsi="Times New Roman" w:cs="Times New Roman"/>
          <w:kern w:val="1"/>
          <w:lang w:val="zh-CN"/>
        </w:rPr>
        <w:t>（</w:t>
      </w:r>
      <w:r w:rsidR="00CD7D77" w:rsidRPr="00CD7D77">
        <w:rPr>
          <w:rFonts w:ascii="Times New Roman" w:eastAsiaTheme="minorEastAsia" w:hAnsi="Times New Roman" w:cs="Times New Roman"/>
          <w:kern w:val="1"/>
          <w:lang w:val="zh-CN"/>
        </w:rPr>
        <w:t>pH</w:t>
      </w:r>
      <w:r w:rsidRPr="00CD7D77">
        <w:rPr>
          <w:rFonts w:ascii="Times New Roman" w:eastAsiaTheme="minorEastAsia" w:hAnsi="Times New Roman" w:cs="Times New Roman"/>
          <w:kern w:val="1"/>
          <w:lang w:val="zh-CN"/>
        </w:rPr>
        <w:t>7.4</w:t>
      </w:r>
      <w:r w:rsidRPr="00CD7D77">
        <w:rPr>
          <w:rFonts w:ascii="Times New Roman" w:eastAsiaTheme="minorEastAsia" w:hAnsi="Times New Roman" w:cs="Times New Roman"/>
          <w:kern w:val="1"/>
          <w:lang w:val="zh-CN"/>
        </w:rPr>
        <w:t>）中在脱色摇床上晃动洗涤</w:t>
      </w:r>
      <w:r w:rsidRPr="00CD7D77">
        <w:rPr>
          <w:rFonts w:ascii="Times New Roman" w:eastAsiaTheme="minorEastAsia" w:hAnsi="Times New Roman" w:cs="Times New Roman"/>
          <w:kern w:val="1"/>
        </w:rPr>
        <w:t>3</w:t>
      </w:r>
      <w:r w:rsidRPr="00CD7D77">
        <w:rPr>
          <w:rFonts w:ascii="Times New Roman" w:eastAsiaTheme="minorEastAsia" w:hAnsi="Times New Roman" w:cs="Times New Roman"/>
          <w:kern w:val="1"/>
        </w:rPr>
        <w:t>次，每次</w:t>
      </w:r>
      <w:r w:rsidRPr="00CD7D77">
        <w:rPr>
          <w:rFonts w:ascii="Times New Roman" w:eastAsiaTheme="minorEastAsia" w:hAnsi="Times New Roman" w:cs="Times New Roman"/>
          <w:kern w:val="1"/>
        </w:rPr>
        <w:t>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。切片稍甩干后滴加</w:t>
      </w:r>
      <w:r w:rsidRPr="00CD7D77">
        <w:rPr>
          <w:rFonts w:ascii="Times New Roman" w:eastAsiaTheme="minorEastAsia" w:hAnsi="Times New Roman" w:cs="Times New Roman"/>
          <w:kern w:val="1"/>
        </w:rPr>
        <w:t>100μL</w:t>
      </w:r>
      <w:r w:rsidRPr="00CD7D77">
        <w:rPr>
          <w:rFonts w:ascii="Times New Roman" w:eastAsiaTheme="minorEastAsia" w:hAnsi="Times New Roman" w:cs="Times New Roman"/>
          <w:kern w:val="1"/>
        </w:rPr>
        <w:t>或适量的反应增强液，</w:t>
      </w:r>
      <w:r w:rsidRPr="00CD7D77">
        <w:rPr>
          <w:rFonts w:ascii="Times New Roman" w:eastAsiaTheme="minorEastAsia" w:hAnsi="Times New Roman" w:cs="Times New Roman"/>
          <w:kern w:val="1"/>
        </w:rPr>
        <w:t>37℃</w:t>
      </w:r>
      <w:r w:rsidRPr="00CD7D77">
        <w:rPr>
          <w:rFonts w:ascii="Times New Roman" w:eastAsiaTheme="minorEastAsia" w:hAnsi="Times New Roman" w:cs="Times New Roman"/>
          <w:kern w:val="1"/>
        </w:rPr>
        <w:t>孵育</w:t>
      </w:r>
      <w:r w:rsidRPr="00CD7D77">
        <w:rPr>
          <w:rFonts w:ascii="Times New Roman" w:eastAsiaTheme="minorEastAsia" w:hAnsi="Times New Roman" w:cs="Times New Roman"/>
          <w:kern w:val="1"/>
        </w:rPr>
        <w:t>20</w:t>
      </w:r>
      <w:r w:rsidRPr="00CD7D77">
        <w:rPr>
          <w:rFonts w:ascii="Times New Roman" w:eastAsiaTheme="minorEastAsia" w:hAnsi="Times New Roman" w:cs="Times New Roman"/>
          <w:kern w:val="1"/>
        </w:rPr>
        <w:t>分钟。</w:t>
      </w:r>
    </w:p>
    <w:p w14:paraId="4FD6611F" w14:textId="752D99E4"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sidRPr="00CD7D77">
        <w:rPr>
          <w:rFonts w:ascii="Times New Roman" w:eastAsiaTheme="minorEastAsia" w:hAnsi="Times New Roman" w:cs="Times New Roman"/>
          <w:kern w:val="1"/>
        </w:rPr>
        <w:t>4.6</w:t>
      </w:r>
      <w:r w:rsidRPr="00CD7D77">
        <w:rPr>
          <w:rFonts w:ascii="Times New Roman" w:eastAsiaTheme="minorEastAsia" w:hAnsi="Times New Roman" w:cs="Times New Roman"/>
          <w:kern w:val="1"/>
        </w:rPr>
        <w:t>滴</w:t>
      </w:r>
      <w:proofErr w:type="gramStart"/>
      <w:r w:rsidRPr="00CD7D77">
        <w:rPr>
          <w:rFonts w:ascii="Times New Roman" w:eastAsiaTheme="minorEastAsia" w:hAnsi="Times New Roman" w:cs="Times New Roman"/>
          <w:kern w:val="1"/>
        </w:rPr>
        <w:t>加增强酶标羊抗</w:t>
      </w:r>
      <w:proofErr w:type="gramEnd"/>
      <w:r w:rsidRPr="00CD7D77">
        <w:rPr>
          <w:rFonts w:ascii="Times New Roman" w:eastAsiaTheme="minorEastAsia" w:hAnsi="Times New Roman" w:cs="Times New Roman"/>
          <w:kern w:val="1"/>
        </w:rPr>
        <w:t>小鼠</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rPr>
        <w:t>兔</w:t>
      </w:r>
      <w:r w:rsidRPr="00CD7D77">
        <w:rPr>
          <w:rFonts w:ascii="Times New Roman" w:eastAsiaTheme="minorEastAsia" w:hAnsi="Times New Roman" w:cs="Times New Roman"/>
          <w:kern w:val="1"/>
        </w:rPr>
        <w:t>IgG</w:t>
      </w:r>
      <w:r w:rsidRPr="00CD7D77">
        <w:rPr>
          <w:rFonts w:ascii="Times New Roman" w:eastAsiaTheme="minorEastAsia" w:hAnsi="Times New Roman" w:cs="Times New Roman"/>
          <w:kern w:val="1"/>
        </w:rPr>
        <w:t>聚合物；</w:t>
      </w:r>
      <w:proofErr w:type="gramStart"/>
      <w:r w:rsidRPr="00CD7D77">
        <w:rPr>
          <w:rFonts w:ascii="Times New Roman" w:eastAsiaTheme="minorEastAsia" w:hAnsi="Times New Roman" w:cs="Times New Roman"/>
          <w:kern w:val="1"/>
        </w:rPr>
        <w:t>玻</w:t>
      </w:r>
      <w:proofErr w:type="gramEnd"/>
      <w:r w:rsidRPr="00CD7D77">
        <w:rPr>
          <w:rFonts w:ascii="Times New Roman" w:eastAsiaTheme="minorEastAsia" w:hAnsi="Times New Roman" w:cs="Times New Roman"/>
          <w:kern w:val="1"/>
        </w:rPr>
        <w:t>片置于</w:t>
      </w:r>
      <w:r w:rsidRPr="00CD7D77">
        <w:rPr>
          <w:rFonts w:ascii="Times New Roman" w:eastAsiaTheme="minorEastAsia" w:hAnsi="Times New Roman" w:cs="Times New Roman"/>
          <w:kern w:val="1"/>
        </w:rPr>
        <w:t>PBS</w:t>
      </w:r>
      <w:r w:rsidRPr="00CD7D77">
        <w:rPr>
          <w:rFonts w:ascii="Times New Roman" w:eastAsiaTheme="minorEastAsia" w:hAnsi="Times New Roman" w:cs="Times New Roman"/>
          <w:kern w:val="1"/>
          <w:lang w:val="zh-CN"/>
        </w:rPr>
        <w:t>中在脱色摇床上晃动洗涤</w:t>
      </w:r>
      <w:r w:rsidRPr="00CD7D77">
        <w:rPr>
          <w:rFonts w:ascii="Times New Roman" w:eastAsiaTheme="minorEastAsia" w:hAnsi="Times New Roman" w:cs="Times New Roman"/>
          <w:kern w:val="1"/>
        </w:rPr>
        <w:t>3</w:t>
      </w:r>
      <w:r w:rsidRPr="00CD7D77">
        <w:rPr>
          <w:rFonts w:ascii="Times New Roman" w:eastAsiaTheme="minorEastAsia" w:hAnsi="Times New Roman" w:cs="Times New Roman"/>
          <w:kern w:val="1"/>
        </w:rPr>
        <w:t>次，每次</w:t>
      </w:r>
      <w:r w:rsidRPr="00CD7D77">
        <w:rPr>
          <w:rFonts w:ascii="Times New Roman" w:eastAsiaTheme="minorEastAsia" w:hAnsi="Times New Roman" w:cs="Times New Roman"/>
          <w:kern w:val="1"/>
        </w:rPr>
        <w:t>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。切片稍甩干后在圈内滴加</w:t>
      </w:r>
      <w:r w:rsidRPr="00CD7D77">
        <w:rPr>
          <w:rFonts w:ascii="Times New Roman" w:eastAsiaTheme="minorEastAsia" w:hAnsi="Times New Roman" w:cs="Times New Roman"/>
          <w:kern w:val="1"/>
        </w:rPr>
        <w:t>100</w:t>
      </w:r>
      <w:r w:rsidR="00CD7D77" w:rsidRPr="00CD7D77">
        <w:rPr>
          <w:rFonts w:ascii="Times New Roman" w:eastAsiaTheme="minorEastAsia" w:hAnsi="Times New Roman" w:cs="Times New Roman"/>
          <w:kern w:val="1"/>
        </w:rPr>
        <w:t>μl</w:t>
      </w:r>
      <w:r w:rsidRPr="00CD7D77">
        <w:rPr>
          <w:rFonts w:ascii="Times New Roman" w:eastAsiaTheme="minorEastAsia" w:hAnsi="Times New Roman" w:cs="Times New Roman"/>
          <w:kern w:val="1"/>
        </w:rPr>
        <w:t>或适量的增强酶</w:t>
      </w:r>
      <w:proofErr w:type="gramStart"/>
      <w:r w:rsidRPr="00CD7D77">
        <w:rPr>
          <w:rFonts w:ascii="Times New Roman" w:eastAsiaTheme="minorEastAsia" w:hAnsi="Times New Roman" w:cs="Times New Roman"/>
          <w:kern w:val="1"/>
        </w:rPr>
        <w:t>标羊抗</w:t>
      </w:r>
      <w:proofErr w:type="gramEnd"/>
      <w:r w:rsidRPr="00CD7D77">
        <w:rPr>
          <w:rFonts w:ascii="Times New Roman" w:eastAsiaTheme="minorEastAsia" w:hAnsi="Times New Roman" w:cs="Times New Roman"/>
          <w:kern w:val="1"/>
        </w:rPr>
        <w:t>小鼠</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rPr>
        <w:t>兔</w:t>
      </w:r>
      <w:r w:rsidRPr="00CD7D77">
        <w:rPr>
          <w:rFonts w:ascii="Times New Roman" w:eastAsiaTheme="minorEastAsia" w:hAnsi="Times New Roman" w:cs="Times New Roman"/>
          <w:kern w:val="1"/>
        </w:rPr>
        <w:t>IgG</w:t>
      </w:r>
      <w:r w:rsidRPr="00CD7D77">
        <w:rPr>
          <w:rFonts w:ascii="Times New Roman" w:eastAsiaTheme="minorEastAsia" w:hAnsi="Times New Roman" w:cs="Times New Roman"/>
          <w:kern w:val="1"/>
        </w:rPr>
        <w:t>聚合物，</w:t>
      </w:r>
      <w:r w:rsidRPr="00CD7D77">
        <w:rPr>
          <w:rFonts w:ascii="Times New Roman" w:eastAsiaTheme="minorEastAsia" w:hAnsi="Times New Roman" w:cs="Times New Roman"/>
          <w:kern w:val="1"/>
        </w:rPr>
        <w:t>37℃</w:t>
      </w:r>
      <w:r w:rsidRPr="00CD7D77">
        <w:rPr>
          <w:rFonts w:ascii="Times New Roman" w:eastAsiaTheme="minorEastAsia" w:hAnsi="Times New Roman" w:cs="Times New Roman"/>
          <w:kern w:val="1"/>
        </w:rPr>
        <w:t>孵育</w:t>
      </w:r>
      <w:r w:rsidRPr="00CD7D77">
        <w:rPr>
          <w:rFonts w:ascii="Times New Roman" w:eastAsiaTheme="minorEastAsia" w:hAnsi="Times New Roman" w:cs="Times New Roman"/>
          <w:kern w:val="1"/>
        </w:rPr>
        <w:t>20</w:t>
      </w:r>
      <w:r w:rsidRPr="00CD7D77">
        <w:rPr>
          <w:rFonts w:ascii="Times New Roman" w:eastAsiaTheme="minorEastAsia" w:hAnsi="Times New Roman" w:cs="Times New Roman"/>
          <w:kern w:val="1"/>
        </w:rPr>
        <w:t>分钟。</w:t>
      </w:r>
    </w:p>
    <w:p w14:paraId="6E58BD39" w14:textId="77777777"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sidRPr="00CD7D77">
        <w:rPr>
          <w:rFonts w:ascii="Times New Roman" w:eastAsiaTheme="minorEastAsia" w:hAnsi="Times New Roman" w:cs="Times New Roman"/>
          <w:kern w:val="1"/>
        </w:rPr>
        <w:t>4.7DAB</w:t>
      </w:r>
      <w:r w:rsidRPr="00CD7D77">
        <w:rPr>
          <w:rFonts w:ascii="Times New Roman" w:eastAsiaTheme="minorEastAsia" w:hAnsi="Times New Roman" w:cs="Times New Roman"/>
          <w:kern w:val="1"/>
        </w:rPr>
        <w:t>显色，</w:t>
      </w:r>
      <w:r w:rsidRPr="00CD7D77">
        <w:rPr>
          <w:rFonts w:ascii="Times New Roman" w:eastAsiaTheme="minorEastAsia" w:hAnsi="Times New Roman" w:cs="Times New Roman"/>
          <w:kern w:val="1"/>
          <w:lang w:val="zh-CN"/>
        </w:rPr>
        <w:t>切片稍甩干后在圈内滴加新鲜配制的</w:t>
      </w:r>
      <w:r w:rsidRPr="00CD7D77">
        <w:rPr>
          <w:rFonts w:ascii="Times New Roman" w:eastAsiaTheme="minorEastAsia" w:hAnsi="Times New Roman" w:cs="Times New Roman"/>
          <w:kern w:val="1"/>
          <w:lang w:val="zh-CN"/>
        </w:rPr>
        <w:t>DAB</w:t>
      </w:r>
      <w:r w:rsidRPr="00CD7D77">
        <w:rPr>
          <w:rFonts w:ascii="Times New Roman" w:eastAsiaTheme="minorEastAsia" w:hAnsi="Times New Roman" w:cs="Times New Roman"/>
          <w:kern w:val="1"/>
          <w:lang w:val="zh-CN"/>
        </w:rPr>
        <w:t>显色液，显微镜下控制显色时间，阳性为棕黄色，自来水冲洗切片终止显色。</w:t>
      </w:r>
    </w:p>
    <w:p w14:paraId="5D60212D" w14:textId="77777777"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sidRPr="00CD7D77">
        <w:rPr>
          <w:rFonts w:ascii="Times New Roman" w:eastAsiaTheme="minorEastAsia" w:hAnsi="Times New Roman" w:cs="Times New Roman"/>
          <w:kern w:val="1"/>
        </w:rPr>
        <w:t>4.8</w:t>
      </w:r>
      <w:r w:rsidRPr="00CD7D77">
        <w:rPr>
          <w:rFonts w:ascii="Times New Roman" w:eastAsiaTheme="minorEastAsia" w:hAnsi="Times New Roman" w:cs="Times New Roman"/>
          <w:kern w:val="1"/>
        </w:rPr>
        <w:t>复染细胞核，</w:t>
      </w:r>
      <w:proofErr w:type="gramStart"/>
      <w:r w:rsidRPr="00CD7D77">
        <w:rPr>
          <w:rFonts w:ascii="Times New Roman" w:eastAsiaTheme="minorEastAsia" w:hAnsi="Times New Roman" w:cs="Times New Roman"/>
          <w:kern w:val="1"/>
          <w:lang w:val="zh-CN"/>
        </w:rPr>
        <w:t>苏木素复染</w:t>
      </w:r>
      <w:proofErr w:type="gramEnd"/>
      <w:r w:rsidRPr="00CD7D77">
        <w:rPr>
          <w:rFonts w:ascii="Times New Roman" w:eastAsiaTheme="minorEastAsia" w:hAnsi="Times New Roman" w:cs="Times New Roman"/>
          <w:kern w:val="1"/>
        </w:rPr>
        <w:t>15s</w:t>
      </w:r>
      <w:r w:rsidRPr="00CD7D77">
        <w:rPr>
          <w:rFonts w:ascii="Times New Roman" w:eastAsiaTheme="minorEastAsia" w:hAnsi="Times New Roman" w:cs="Times New Roman"/>
          <w:kern w:val="1"/>
          <w:lang w:val="zh-CN"/>
        </w:rPr>
        <w:t>左右，自来水洗，</w:t>
      </w:r>
      <w:r w:rsidRPr="00CD7D77">
        <w:rPr>
          <w:rFonts w:ascii="Times New Roman" w:eastAsiaTheme="minorEastAsia" w:hAnsi="Times New Roman" w:cs="Times New Roman"/>
          <w:kern w:val="1"/>
          <w:lang w:val="zh-CN"/>
        </w:rPr>
        <w:t>1%</w:t>
      </w:r>
      <w:r w:rsidRPr="00CD7D77">
        <w:rPr>
          <w:rFonts w:ascii="Times New Roman" w:eastAsiaTheme="minorEastAsia" w:hAnsi="Times New Roman" w:cs="Times New Roman"/>
          <w:kern w:val="1"/>
          <w:lang w:val="zh-CN"/>
        </w:rPr>
        <w:t>的盐酸</w:t>
      </w:r>
      <w:r w:rsidRPr="00CD7D77">
        <w:rPr>
          <w:rFonts w:ascii="Times New Roman" w:eastAsiaTheme="minorEastAsia" w:hAnsi="Times New Roman" w:cs="Times New Roman"/>
          <w:kern w:val="1"/>
        </w:rPr>
        <w:t>水</w:t>
      </w:r>
      <w:r w:rsidRPr="00CD7D77">
        <w:rPr>
          <w:rFonts w:ascii="Times New Roman" w:eastAsiaTheme="minorEastAsia" w:hAnsi="Times New Roman" w:cs="Times New Roman"/>
          <w:kern w:val="1"/>
          <w:lang w:val="zh-CN"/>
        </w:rPr>
        <w:t>分化数秒，自来水冲洗，氨水返蓝，流水冲洗。</w:t>
      </w:r>
    </w:p>
    <w:p w14:paraId="4BE5A3B9" w14:textId="1ECCA7EF"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sidRPr="00CD7D77">
        <w:rPr>
          <w:rFonts w:ascii="Times New Roman" w:eastAsiaTheme="minorEastAsia" w:hAnsi="Times New Roman" w:cs="Times New Roman"/>
          <w:kern w:val="1"/>
        </w:rPr>
        <w:t>4.9</w:t>
      </w:r>
      <w:r w:rsidRPr="00CD7D77">
        <w:rPr>
          <w:rFonts w:ascii="Times New Roman" w:eastAsiaTheme="minorEastAsia" w:hAnsi="Times New Roman" w:cs="Times New Roman"/>
          <w:kern w:val="1"/>
        </w:rPr>
        <w:t>脱水封片，</w:t>
      </w:r>
      <w:r w:rsidRPr="00CD7D77">
        <w:rPr>
          <w:rFonts w:ascii="Times New Roman" w:eastAsiaTheme="minorEastAsia" w:hAnsi="Times New Roman" w:cs="Times New Roman"/>
          <w:kern w:val="1"/>
          <w:lang w:val="zh-CN"/>
        </w:rPr>
        <w:t>将切片依次放入</w:t>
      </w:r>
      <w:r w:rsidRPr="00CD7D77">
        <w:rPr>
          <w:rFonts w:ascii="Times New Roman" w:eastAsiaTheme="minorEastAsia" w:hAnsi="Times New Roman" w:cs="Times New Roman"/>
          <w:kern w:val="1"/>
        </w:rPr>
        <w:t>75%</w:t>
      </w:r>
      <w:r w:rsidRPr="00CD7D77">
        <w:rPr>
          <w:rFonts w:ascii="Times New Roman" w:eastAsiaTheme="minorEastAsia" w:hAnsi="Times New Roman" w:cs="Times New Roman"/>
          <w:kern w:val="1"/>
          <w:lang w:val="zh-CN"/>
        </w:rPr>
        <w:t>酒精</w:t>
      </w:r>
      <w:r w:rsidRPr="00CD7D77">
        <w:rPr>
          <w:rFonts w:ascii="Times New Roman" w:eastAsiaTheme="minorEastAsia" w:hAnsi="Times New Roman" w:cs="Times New Roman"/>
          <w:kern w:val="1"/>
        </w:rPr>
        <w:t>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-85%</w:t>
      </w:r>
      <w:r w:rsidRPr="00CD7D77">
        <w:rPr>
          <w:rFonts w:ascii="Times New Roman" w:eastAsiaTheme="minorEastAsia" w:hAnsi="Times New Roman" w:cs="Times New Roman"/>
          <w:kern w:val="1"/>
          <w:lang w:val="zh-CN"/>
        </w:rPr>
        <w:t>酒精</w:t>
      </w:r>
      <w:r w:rsidRPr="00CD7D77">
        <w:rPr>
          <w:rFonts w:ascii="Times New Roman" w:eastAsiaTheme="minorEastAsia" w:hAnsi="Times New Roman" w:cs="Times New Roman"/>
          <w:kern w:val="1"/>
        </w:rPr>
        <w:t>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lang w:val="zh-CN"/>
        </w:rPr>
        <w:t>无水乙醇</w:t>
      </w:r>
      <w:r w:rsidRPr="00CD7D77">
        <w:rPr>
          <w:rFonts w:ascii="Times New Roman" w:eastAsiaTheme="minorEastAsia" w:hAnsi="Times New Roman" w:cs="Times New Roman"/>
          <w:kern w:val="1"/>
        </w:rPr>
        <w:t>Ⅰ5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lang w:val="zh-CN"/>
        </w:rPr>
        <w:t>无水乙醇</w:t>
      </w:r>
      <w:r w:rsidRPr="00CD7D77">
        <w:rPr>
          <w:rFonts w:ascii="Times New Roman" w:eastAsiaTheme="minorEastAsia" w:hAnsi="Times New Roman" w:cs="Times New Roman"/>
          <w:kern w:val="1"/>
        </w:rPr>
        <w:t>Ⅱ5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lang w:val="zh-CN"/>
        </w:rPr>
        <w:t>二甲苯</w:t>
      </w:r>
      <w:r w:rsidRPr="00CD7D77">
        <w:rPr>
          <w:rFonts w:ascii="Times New Roman" w:eastAsiaTheme="minorEastAsia" w:hAnsi="Times New Roman" w:cs="Times New Roman"/>
          <w:kern w:val="1"/>
        </w:rPr>
        <w:t>Ⅰ5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lang w:val="zh-CN"/>
        </w:rPr>
        <w:t>二甲苯</w:t>
      </w:r>
      <w:r w:rsidRPr="00CD7D77">
        <w:rPr>
          <w:rFonts w:ascii="Times New Roman" w:eastAsiaTheme="minorEastAsia" w:hAnsi="Times New Roman" w:cs="Times New Roman"/>
          <w:kern w:val="1"/>
        </w:rPr>
        <w:t>Ⅱ5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rPr>
        <w:t>二甲苯</w:t>
      </w:r>
      <w:r w:rsidRPr="00CD7D77">
        <w:rPr>
          <w:rFonts w:ascii="Times New Roman" w:eastAsiaTheme="minorEastAsia" w:hAnsi="Times New Roman" w:cs="Times New Roman"/>
          <w:kern w:val="1"/>
        </w:rPr>
        <w:t>Ⅲ5</w:t>
      </w:r>
      <w:r w:rsidR="00CD7D77" w:rsidRPr="00CD7D77">
        <w:rPr>
          <w:rFonts w:ascii="Times New Roman" w:eastAsiaTheme="minorEastAsia" w:hAnsi="Times New Roman" w:cs="Times New Roman"/>
          <w:kern w:val="1"/>
        </w:rPr>
        <w:t>mins</w:t>
      </w:r>
      <w:r w:rsidRPr="00CD7D77">
        <w:rPr>
          <w:rFonts w:ascii="Times New Roman" w:eastAsiaTheme="minorEastAsia" w:hAnsi="Times New Roman" w:cs="Times New Roman"/>
          <w:kern w:val="1"/>
        </w:rPr>
        <w:t>，</w:t>
      </w:r>
      <w:r w:rsidRPr="00CD7D77">
        <w:rPr>
          <w:rFonts w:ascii="Times New Roman" w:eastAsiaTheme="minorEastAsia" w:hAnsi="Times New Roman" w:cs="Times New Roman"/>
          <w:kern w:val="1"/>
          <w:lang w:val="zh-CN"/>
        </w:rPr>
        <w:t>中性树胶封片。</w:t>
      </w:r>
    </w:p>
    <w:p w14:paraId="43C6CB05" w14:textId="77777777"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r w:rsidRPr="00CD7D77">
        <w:rPr>
          <w:rFonts w:ascii="Times New Roman" w:eastAsiaTheme="minorEastAsia" w:hAnsi="Times New Roman" w:cs="Times New Roman"/>
          <w:kern w:val="1"/>
        </w:rPr>
        <w:t>4.10</w:t>
      </w:r>
      <w:r w:rsidRPr="00CD7D77">
        <w:rPr>
          <w:rFonts w:ascii="Times New Roman" w:eastAsiaTheme="minorEastAsia" w:hAnsi="Times New Roman" w:cs="Times New Roman"/>
          <w:kern w:val="1"/>
        </w:rPr>
        <w:t>镜检。</w:t>
      </w:r>
    </w:p>
    <w:p w14:paraId="3C675E5A" w14:textId="77777777" w:rsidR="00512227" w:rsidRPr="00CD7D77"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35" w:name="_Toc28051"/>
      <w:r w:rsidRPr="00CD7D77">
        <w:rPr>
          <w:rFonts w:eastAsiaTheme="minorEastAsia"/>
          <w:color w:val="000000" w:themeColor="text1"/>
          <w:sz w:val="28"/>
          <w:szCs w:val="28"/>
        </w:rPr>
        <w:t>染色结果</w:t>
      </w:r>
      <w:bookmarkEnd w:id="35"/>
    </w:p>
    <w:p w14:paraId="649B6CDF" w14:textId="77777777" w:rsidR="00512227" w:rsidRPr="00CD7D77" w:rsidRDefault="00000000">
      <w:pPr>
        <w:pStyle w:val="p0"/>
        <w:spacing w:before="0" w:beforeAutospacing="0" w:after="0" w:afterAutospacing="0" w:line="440" w:lineRule="exact"/>
        <w:ind w:firstLineChars="200" w:firstLine="480"/>
        <w:rPr>
          <w:rFonts w:ascii="Times New Roman" w:eastAsiaTheme="minorEastAsia" w:hAnsi="Times New Roman" w:cs="Times New Roman"/>
          <w:kern w:val="1"/>
        </w:rPr>
      </w:pPr>
      <w:proofErr w:type="gramStart"/>
      <w:r w:rsidRPr="00CD7D77">
        <w:rPr>
          <w:rFonts w:ascii="Times New Roman" w:eastAsiaTheme="minorEastAsia" w:hAnsi="Times New Roman" w:cs="Times New Roman"/>
          <w:kern w:val="1"/>
          <w:lang w:val="zh-CN"/>
        </w:rPr>
        <w:t>苏木素染细胞核</w:t>
      </w:r>
      <w:proofErr w:type="gramEnd"/>
      <w:r w:rsidRPr="00CD7D77">
        <w:rPr>
          <w:rFonts w:ascii="Times New Roman" w:eastAsiaTheme="minorEastAsia" w:hAnsi="Times New Roman" w:cs="Times New Roman"/>
          <w:kern w:val="1"/>
          <w:lang w:val="zh-CN"/>
        </w:rPr>
        <w:t>为蓝色，</w:t>
      </w:r>
      <w:r w:rsidRPr="00CD7D77">
        <w:rPr>
          <w:rFonts w:ascii="Times New Roman" w:eastAsiaTheme="minorEastAsia" w:hAnsi="Times New Roman" w:cs="Times New Roman"/>
          <w:kern w:val="1"/>
          <w:lang w:val="zh-CN"/>
        </w:rPr>
        <w:t>DAB</w:t>
      </w:r>
      <w:r w:rsidRPr="00CD7D77">
        <w:rPr>
          <w:rFonts w:ascii="Times New Roman" w:eastAsiaTheme="minorEastAsia" w:hAnsi="Times New Roman" w:cs="Times New Roman"/>
          <w:kern w:val="1"/>
          <w:lang w:val="zh-CN"/>
        </w:rPr>
        <w:t>显出的阳性表达为棕黄色。</w:t>
      </w:r>
    </w:p>
    <w:p w14:paraId="39ACA079" w14:textId="77777777" w:rsidR="00512227" w:rsidRPr="00CD7D77" w:rsidRDefault="00512227">
      <w:pPr>
        <w:spacing w:afterLines="50" w:after="120" w:line="360" w:lineRule="auto"/>
        <w:rPr>
          <w:rFonts w:ascii="Times New Roman" w:eastAsiaTheme="minorEastAsia" w:hAnsi="Times New Roman"/>
          <w:b/>
          <w:bCs/>
          <w:sz w:val="24"/>
          <w:szCs w:val="24"/>
        </w:rPr>
      </w:pPr>
    </w:p>
    <w:sectPr w:rsidR="00512227" w:rsidRPr="00CD7D77">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4EA03" w14:textId="77777777" w:rsidR="00991749" w:rsidRDefault="00991749">
      <w:r>
        <w:separator/>
      </w:r>
    </w:p>
  </w:endnote>
  <w:endnote w:type="continuationSeparator" w:id="0">
    <w:p w14:paraId="1529825C" w14:textId="77777777" w:rsidR="00991749" w:rsidRDefault="00991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E6EAE" w14:textId="77777777" w:rsidR="00512227"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2A0C57D6" wp14:editId="3692726D">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A822A" w14:textId="77777777" w:rsidR="00512227"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0C57D6"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13BA822A" w14:textId="77777777" w:rsidR="00512227"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2B3C9697" wp14:editId="4E69F446">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131F74D5"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D8780" w14:textId="77777777" w:rsidR="00991749" w:rsidRDefault="00991749">
      <w:r>
        <w:separator/>
      </w:r>
    </w:p>
  </w:footnote>
  <w:footnote w:type="continuationSeparator" w:id="0">
    <w:p w14:paraId="0FDE5A7B" w14:textId="77777777" w:rsidR="00991749" w:rsidRDefault="00991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1F2C2" w14:textId="77777777" w:rsidR="00512227"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4705B21E" wp14:editId="408F146C">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A4AF82" w14:textId="77777777" w:rsidR="00512227"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05B21E"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39A4AF82" w14:textId="77777777" w:rsidR="00512227"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v:textbox>
            </v:shape>
          </w:pict>
        </mc:Fallback>
      </mc:AlternateContent>
    </w:r>
    <w:r>
      <w:rPr>
        <w:noProof/>
      </w:rPr>
      <w:drawing>
        <wp:inline distT="0" distB="0" distL="114300" distR="114300" wp14:anchorId="4C0F3FD0" wp14:editId="000FDA78">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7B3CE124" wp14:editId="69962115">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C807E" w14:textId="77777777" w:rsidR="00512227" w:rsidRDefault="00512227"/>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7B3CE124"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289C807E" w14:textId="77777777" w:rsidR="00512227" w:rsidRDefault="00512227"/>
                </w:txbxContent>
              </v:textbox>
            </v:shape>
          </w:pict>
        </mc:Fallback>
      </mc:AlternateContent>
    </w:r>
    <w:r>
      <w:rPr>
        <w:rFonts w:hint="eastAsia"/>
      </w:rPr>
      <w:t xml:space="preserve"> </w:t>
    </w:r>
    <w:r>
      <w:rPr>
        <w:noProof/>
      </w:rPr>
      <w:drawing>
        <wp:inline distT="0" distB="0" distL="114300" distR="114300" wp14:anchorId="3F80059C" wp14:editId="2D64097D">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301ABE31" w14:textId="77777777" w:rsidR="00512227" w:rsidRDefault="00000000">
    <w:pPr>
      <w:pStyle w:val="a9"/>
      <w:pBdr>
        <w:bottom w:val="none" w:sz="0" w:space="1" w:color="auto"/>
      </w:pBdr>
      <w:jc w:val="both"/>
    </w:pPr>
    <w:r>
      <w:rPr>
        <w:noProof/>
      </w:rPr>
      <w:drawing>
        <wp:inline distT="0" distB="0" distL="114300" distR="114300" wp14:anchorId="71CCD5C0" wp14:editId="5A3122AE">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1"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15:restartNumberingAfterBreak="0">
    <w:nsid w:val="626514C9"/>
    <w:multiLevelType w:val="multilevel"/>
    <w:tmpl w:val="626514C9"/>
    <w:lvl w:ilvl="0">
      <w:start w:val="1"/>
      <w:numFmt w:val="decimal"/>
      <w:pStyle w:val="12"/>
      <w:suff w:val="space"/>
      <w:lvlText w:val="%1"/>
      <w:lvlJc w:val="left"/>
      <w:pPr>
        <w:ind w:left="425" w:hanging="425"/>
      </w:pPr>
      <w:rPr>
        <w:rFonts w:ascii="Times New Roman" w:eastAsia="黑体" w:hAnsi="Times New Roman" w:hint="default"/>
        <w:b/>
        <w:i w:val="0"/>
        <w:sz w:val="30"/>
        <w:szCs w:val="30"/>
      </w:rPr>
    </w:lvl>
    <w:lvl w:ilvl="1">
      <w:start w:val="1"/>
      <w:numFmt w:val="decimal"/>
      <w:pStyle w:val="113"/>
      <w:suff w:val="space"/>
      <w:lvlText w:val="%1.%2"/>
      <w:lvlJc w:val="left"/>
      <w:pPr>
        <w:ind w:left="567" w:hanging="567"/>
      </w:pPr>
      <w:rPr>
        <w:rFonts w:ascii="Times New Roman" w:eastAsia="黑体" w:hAnsi="Times New Roman" w:hint="default"/>
        <w:b/>
        <w:i w:val="0"/>
        <w:sz w:val="28"/>
        <w:szCs w:val="28"/>
      </w:rPr>
    </w:lvl>
    <w:lvl w:ilvl="2">
      <w:start w:val="1"/>
      <w:numFmt w:val="decimal"/>
      <w:pStyle w:val="1114"/>
      <w:suff w:val="space"/>
      <w:lvlText w:val="%1.%2.%3"/>
      <w:lvlJc w:val="left"/>
      <w:pPr>
        <w:ind w:left="709" w:hanging="709"/>
      </w:pPr>
      <w:rPr>
        <w:rFonts w:ascii="Times New Roman" w:eastAsia="黑体" w:hAnsi="Times New Roman" w:hint="default"/>
        <w:b/>
        <w:i w:val="0"/>
        <w:sz w:val="24"/>
        <w:szCs w:val="24"/>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16cid:durableId="909582079">
    <w:abstractNumId w:val="0"/>
  </w:num>
  <w:num w:numId="2" w16cid:durableId="409010761">
    <w:abstractNumId w:val="3"/>
  </w:num>
  <w:num w:numId="3" w16cid:durableId="712927451">
    <w:abstractNumId w:val="2"/>
  </w:num>
  <w:num w:numId="4" w16cid:durableId="1346399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JhODQxMzdmM2QyMzdjYzc2ZDkyYTBkMDFiMDEyY2U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227"/>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749"/>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D7D77"/>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B6763"/>
    <w:rsid w:val="00FC3F57"/>
    <w:rsid w:val="00FD0A79"/>
    <w:rsid w:val="00FD5348"/>
    <w:rsid w:val="00FE0E6D"/>
    <w:rsid w:val="00FE588E"/>
    <w:rsid w:val="00FE7849"/>
    <w:rsid w:val="00FE7BE8"/>
    <w:rsid w:val="00FF064B"/>
    <w:rsid w:val="00FF08C7"/>
    <w:rsid w:val="00FF1554"/>
    <w:rsid w:val="00FF332B"/>
    <w:rsid w:val="027A77C1"/>
    <w:rsid w:val="028F491F"/>
    <w:rsid w:val="03D2448F"/>
    <w:rsid w:val="03E63A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ADE77BA"/>
    <w:rsid w:val="0B8C31F9"/>
    <w:rsid w:val="0BF202F5"/>
    <w:rsid w:val="0D1F336B"/>
    <w:rsid w:val="0D3203DB"/>
    <w:rsid w:val="0E504C09"/>
    <w:rsid w:val="0E9D6BBB"/>
    <w:rsid w:val="0ECE0394"/>
    <w:rsid w:val="0EE24651"/>
    <w:rsid w:val="0EFA5E48"/>
    <w:rsid w:val="0F326BA0"/>
    <w:rsid w:val="0F703A64"/>
    <w:rsid w:val="0F841987"/>
    <w:rsid w:val="108F368D"/>
    <w:rsid w:val="109951E3"/>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9C2677"/>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91344E"/>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A75C2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3E14ED3"/>
    <w:rsid w:val="54AC42D6"/>
    <w:rsid w:val="54FB217D"/>
    <w:rsid w:val="551B6739"/>
    <w:rsid w:val="551E569C"/>
    <w:rsid w:val="557C1FAA"/>
    <w:rsid w:val="557F01C6"/>
    <w:rsid w:val="55E5675C"/>
    <w:rsid w:val="567C2762"/>
    <w:rsid w:val="56AC2486"/>
    <w:rsid w:val="56B57E6A"/>
    <w:rsid w:val="56D92F26"/>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482D61"/>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7F51BA"/>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175CA1"/>
    <w:rsid w:val="6F4162E7"/>
    <w:rsid w:val="6F56024D"/>
    <w:rsid w:val="6F954DC1"/>
    <w:rsid w:val="6FF5944C"/>
    <w:rsid w:val="704A6721"/>
    <w:rsid w:val="705463CD"/>
    <w:rsid w:val="7057541D"/>
    <w:rsid w:val="70AE6992"/>
    <w:rsid w:val="70EC4B6A"/>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BA16D3"/>
    <w:rsid w:val="7AC41D91"/>
    <w:rsid w:val="7ACC449A"/>
    <w:rsid w:val="7BA53563"/>
    <w:rsid w:val="7BB824AC"/>
    <w:rsid w:val="7BDFD733"/>
    <w:rsid w:val="7BEE6EAE"/>
    <w:rsid w:val="7BFDDE37"/>
    <w:rsid w:val="7C4160FC"/>
    <w:rsid w:val="7C7F66A3"/>
    <w:rsid w:val="7CEF73E6"/>
    <w:rsid w:val="7D1F067E"/>
    <w:rsid w:val="7D3F6BA5"/>
    <w:rsid w:val="7D5E14FB"/>
    <w:rsid w:val="7D8D40CC"/>
    <w:rsid w:val="7D920635"/>
    <w:rsid w:val="7E0B0D0A"/>
    <w:rsid w:val="7E747036"/>
    <w:rsid w:val="7EBE525E"/>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73F44FB7"/>
  <w15:docId w15:val="{EFB104B2-C527-4513-936D-09862C6A8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spacing w:after="120"/>
    </w:pPr>
    <w:rPr>
      <w:rFonts w:ascii="Times New Roman" w:hAnsi="Times New Roman"/>
      <w:kern w:val="0"/>
      <w:sz w:val="20"/>
      <w:szCs w:val="20"/>
    </w:rPr>
  </w:style>
  <w:style w:type="paragraph" w:styleId="TOC3">
    <w:name w:val="toc 3"/>
    <w:basedOn w:val="a"/>
    <w:next w:val="a"/>
    <w:uiPriority w:val="39"/>
    <w:qFormat/>
    <w:pPr>
      <w:widowControl/>
      <w:spacing w:after="100" w:line="259" w:lineRule="auto"/>
      <w:ind w:left="440"/>
      <w:jc w:val="left"/>
    </w:pPr>
    <w:rPr>
      <w:sz w:val="22"/>
    </w:rPr>
  </w:style>
  <w:style w:type="paragraph" w:styleId="a5">
    <w:name w:val="Balloon Text"/>
    <w:basedOn w:val="a"/>
    <w:link w:val="a6"/>
    <w:uiPriority w:val="99"/>
    <w:qFormat/>
    <w:rPr>
      <w:rFonts w:ascii="Times New Roman" w:hAnsi="Times New Roman"/>
      <w:kern w:val="0"/>
      <w:sz w:val="18"/>
      <w:szCs w:val="20"/>
    </w:rPr>
  </w:style>
  <w:style w:type="paragraph" w:styleId="a7">
    <w:name w:val="footer"/>
    <w:basedOn w:val="a"/>
    <w:link w:val="a8"/>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uiPriority w:val="39"/>
    <w:qFormat/>
    <w:pPr>
      <w:widowControl/>
      <w:spacing w:after="100" w:line="259" w:lineRule="auto"/>
      <w:jc w:val="left"/>
    </w:pPr>
    <w:rPr>
      <w:sz w:val="22"/>
    </w:rPr>
  </w:style>
  <w:style w:type="paragraph" w:styleId="ab">
    <w:name w:val="Subtitle"/>
    <w:basedOn w:val="a"/>
    <w:next w:val="a"/>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qFormat/>
    <w:pPr>
      <w:widowControl/>
      <w:spacing w:after="100" w:line="259" w:lineRule="auto"/>
      <w:ind w:left="220"/>
      <w:jc w:val="left"/>
    </w:pPr>
    <w:rPr>
      <w:sz w:val="22"/>
    </w:rPr>
  </w:style>
  <w:style w:type="paragraph" w:styleId="ac">
    <w:name w:val="Title"/>
    <w:basedOn w:val="a"/>
    <w:next w:val="a"/>
    <w:link w:val="ad"/>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uiPriority w:val="99"/>
    <w:qFormat/>
    <w:pPr>
      <w:spacing w:after="0"/>
      <w:ind w:firstLine="498"/>
    </w:pPr>
  </w:style>
  <w:style w:type="table" w:styleId="af0">
    <w:name w:val="Table Grid"/>
    <w:basedOn w:val="a1"/>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rPr>
  </w:style>
  <w:style w:type="character" w:styleId="af2">
    <w:name w:val="Emphasis"/>
    <w:uiPriority w:val="99"/>
    <w:qFormat/>
    <w:rPr>
      <w:rFonts w:cs="Times New Roman"/>
      <w:color w:val="CC0000"/>
    </w:rPr>
  </w:style>
  <w:style w:type="character" w:styleId="af3">
    <w:name w:val="Hyperlink"/>
    <w:basedOn w:val="a0"/>
    <w:uiPriority w:val="99"/>
    <w:qFormat/>
    <w:rPr>
      <w:rFonts w:cs="Times New Roman"/>
      <w:color w:val="0563C1"/>
      <w:u w:val="single"/>
    </w:rPr>
  </w:style>
  <w:style w:type="character" w:customStyle="1" w:styleId="11">
    <w:name w:val="标题 1 字符"/>
    <w:link w:val="10"/>
    <w:uiPriority w:val="99"/>
    <w:qFormat/>
    <w:locked/>
    <w:rPr>
      <w:b/>
      <w:kern w:val="1"/>
      <w:sz w:val="44"/>
    </w:rPr>
  </w:style>
  <w:style w:type="character" w:customStyle="1" w:styleId="20">
    <w:name w:val="标题 2 字符"/>
    <w:link w:val="2"/>
    <w:uiPriority w:val="99"/>
    <w:qFormat/>
    <w:locked/>
    <w:rPr>
      <w:rFonts w:ascii="Cambria" w:eastAsia="宋体" w:hAnsi="Cambria" w:cs="Times New Roman"/>
      <w:b/>
      <w:bCs/>
      <w:kern w:val="1"/>
      <w:sz w:val="32"/>
      <w:szCs w:val="32"/>
    </w:rPr>
  </w:style>
  <w:style w:type="character" w:customStyle="1" w:styleId="40">
    <w:name w:val="标题 4 字符"/>
    <w:link w:val="4"/>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
    <w:name w:val="正文文本首行缩进 字符"/>
    <w:link w:val="ae"/>
    <w:uiPriority w:val="99"/>
    <w:qFormat/>
    <w:locked/>
    <w:rPr>
      <w:rFonts w:cs="Times New Roman"/>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d">
    <w:name w:val="标题 字符"/>
    <w:link w:val="ac"/>
    <w:uiPriority w:val="99"/>
    <w:qFormat/>
    <w:locked/>
    <w:rPr>
      <w:rFonts w:ascii="Cambria" w:hAnsi="Cambria" w:cs="Times New Roman"/>
      <w:b/>
      <w:bCs/>
      <w:kern w:val="1"/>
      <w:sz w:val="32"/>
      <w:szCs w:val="32"/>
    </w:rPr>
  </w:style>
  <w:style w:type="paragraph" w:customStyle="1" w:styleId="13">
    <w:name w:val="列出段落1"/>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3"/>
    <w:uiPriority w:val="99"/>
    <w:qFormat/>
    <w:pPr>
      <w:numPr>
        <w:numId w:val="1"/>
      </w:numPr>
      <w:ind w:left="360" w:firstLine="0"/>
    </w:pPr>
    <w:rPr>
      <w:rFonts w:ascii="Times New Roman" w:hAnsi="Times New Roman"/>
      <w:b/>
      <w:sz w:val="32"/>
    </w:rPr>
  </w:style>
  <w:style w:type="paragraph" w:customStyle="1" w:styleId="TOC10">
    <w:name w:val="TOC 标题1"/>
    <w:basedOn w:val="1"/>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uiPriority w:val="99"/>
    <w:qFormat/>
    <w:pPr>
      <w:ind w:hanging="360"/>
    </w:pPr>
  </w:style>
  <w:style w:type="paragraph" w:customStyle="1" w:styleId="110">
    <w:name w:val="列出段落11"/>
    <w:uiPriority w:val="99"/>
    <w:qFormat/>
    <w:pPr>
      <w:widowControl w:val="0"/>
      <w:ind w:firstLine="420"/>
      <w:jc w:val="both"/>
    </w:pPr>
    <w:rPr>
      <w:rFonts w:ascii="Calibri" w:hAnsi="Calibri"/>
      <w:kern w:val="1"/>
      <w:sz w:val="21"/>
      <w:szCs w:val="22"/>
    </w:rPr>
  </w:style>
  <w:style w:type="paragraph" w:customStyle="1" w:styleId="14">
    <w:name w:val="无间隔1"/>
    <w:uiPriority w:val="99"/>
    <w:qFormat/>
    <w:pPr>
      <w:widowControl w:val="0"/>
      <w:jc w:val="both"/>
    </w:pPr>
    <w:rPr>
      <w:rFonts w:ascii="Calibri" w:hAnsi="Calibri"/>
      <w:kern w:val="1"/>
      <w:sz w:val="21"/>
      <w:szCs w:val="22"/>
    </w:rPr>
  </w:style>
  <w:style w:type="paragraph" w:customStyle="1" w:styleId="22">
    <w:name w:val="列出段落2"/>
    <w:uiPriority w:val="99"/>
    <w:qFormat/>
    <w:pPr>
      <w:widowControl w:val="0"/>
      <w:ind w:firstLine="420"/>
      <w:jc w:val="both"/>
    </w:pPr>
    <w:rPr>
      <w:rFonts w:ascii="Calibri" w:hAnsi="Calibri"/>
      <w:kern w:val="1"/>
      <w:sz w:val="21"/>
      <w:szCs w:val="22"/>
    </w:rPr>
  </w:style>
  <w:style w:type="paragraph" w:customStyle="1" w:styleId="15">
    <w:name w:val="论文正文1"/>
    <w:uiPriority w:val="99"/>
    <w:qFormat/>
    <w:pPr>
      <w:spacing w:line="400" w:lineRule="exact"/>
      <w:ind w:firstLine="477"/>
      <w:jc w:val="both"/>
    </w:pPr>
    <w:rPr>
      <w:rFonts w:ascii="Calibri" w:hAnsi="Calibri"/>
      <w:kern w:val="1"/>
      <w:sz w:val="24"/>
    </w:rPr>
  </w:style>
  <w:style w:type="paragraph" w:customStyle="1" w:styleId="23">
    <w:name w:val="无间隔2"/>
    <w:uiPriority w:val="99"/>
    <w:qFormat/>
    <w:pPr>
      <w:widowControl w:val="0"/>
      <w:jc w:val="both"/>
    </w:pPr>
    <w:rPr>
      <w:rFonts w:ascii="Calibri" w:hAnsi="Calibri"/>
      <w:kern w:val="1"/>
      <w:sz w:val="21"/>
      <w:szCs w:val="22"/>
    </w:rPr>
  </w:style>
  <w:style w:type="paragraph" w:customStyle="1" w:styleId="reader-word-layer">
    <w:name w:val="reader-word-layer"/>
    <w:uiPriority w:val="99"/>
    <w:qFormat/>
    <w:pPr>
      <w:spacing w:beforeAutospacing="1" w:afterAutospacing="1"/>
    </w:pPr>
    <w:rPr>
      <w:rFonts w:ascii="宋体" w:hAnsi="宋体" w:cs="宋体"/>
      <w:kern w:val="1"/>
      <w:sz w:val="24"/>
      <w:szCs w:val="24"/>
    </w:rPr>
  </w:style>
  <w:style w:type="character" w:customStyle="1" w:styleId="Char">
    <w:name w:val="列出段落 Char"/>
    <w:uiPriority w:val="99"/>
    <w:qFormat/>
  </w:style>
  <w:style w:type="character" w:customStyle="1" w:styleId="1Char">
    <w:name w:val="样式1 Char"/>
    <w:uiPriority w:val="99"/>
    <w:qFormat/>
    <w:rPr>
      <w:rFonts w:ascii="Times New Roman" w:hAnsi="Times New Roman"/>
      <w:b/>
      <w:sz w:val="32"/>
    </w:rPr>
  </w:style>
  <w:style w:type="character" w:customStyle="1" w:styleId="2Char">
    <w:name w:val="样式2 Char"/>
    <w:uiPriority w:val="99"/>
    <w:qFormat/>
    <w:rPr>
      <w:b/>
      <w:sz w:val="44"/>
    </w:rPr>
  </w:style>
  <w:style w:type="character" w:customStyle="1" w:styleId="BodyTextFirstIndentChar1">
    <w:name w:val="Body Text First Indent Char1"/>
    <w:uiPriority w:val="99"/>
    <w:qFormat/>
    <w:rPr>
      <w:sz w:val="24"/>
    </w:rPr>
  </w:style>
  <w:style w:type="character" w:customStyle="1" w:styleId="apple-converted-space">
    <w:name w:val="apple-converted-space"/>
    <w:uiPriority w:val="99"/>
    <w:qFormat/>
  </w:style>
  <w:style w:type="character" w:customStyle="1" w:styleId="1Char0">
    <w:name w:val="论文正文1 Char"/>
    <w:uiPriority w:val="99"/>
    <w:qFormat/>
    <w:rPr>
      <w:sz w:val="24"/>
    </w:rPr>
  </w:style>
  <w:style w:type="paragraph" w:customStyle="1" w:styleId="ListParagraph1">
    <w:name w:val="List Paragraph1"/>
    <w:basedOn w:val="a"/>
    <w:uiPriority w:val="99"/>
    <w:qFormat/>
    <w:pPr>
      <w:ind w:firstLineChars="200" w:firstLine="420"/>
    </w:pPr>
    <w:rPr>
      <w:kern w:val="0"/>
      <w:sz w:val="20"/>
      <w:szCs w:val="20"/>
    </w:rPr>
  </w:style>
  <w:style w:type="table" w:customStyle="1" w:styleId="61">
    <w:name w:val="列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6">
    <w:name w:val="明显强调1"/>
    <w:basedOn w:val="a0"/>
    <w:uiPriority w:val="21"/>
    <w:qFormat/>
    <w:rPr>
      <w:b/>
      <w:bCs/>
      <w:i/>
      <w:iCs/>
      <w:color w:val="4F81BD" w:themeColor="accent1"/>
    </w:rPr>
  </w:style>
  <w:style w:type="character" w:customStyle="1" w:styleId="17">
    <w:name w:val="不明显强调1"/>
    <w:basedOn w:val="a0"/>
    <w:uiPriority w:val="19"/>
    <w:qFormat/>
    <w:rPr>
      <w:i/>
      <w:iCs/>
      <w:color w:val="7F7F7F" w:themeColor="text1" w:themeTint="8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8">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qFormat/>
    <w:pPr>
      <w:spacing w:line="380" w:lineRule="exact"/>
      <w:jc w:val="center"/>
    </w:pPr>
    <w:rPr>
      <w:rFonts w:cs="微软雅黑"/>
      <w:bCs/>
      <w:color w:val="000000"/>
      <w:szCs w:val="21"/>
    </w:rPr>
  </w:style>
  <w:style w:type="character" w:customStyle="1" w:styleId="af7">
    <w:name w:val="无"/>
    <w:qFormat/>
  </w:style>
  <w:style w:type="paragraph" w:customStyle="1" w:styleId="1114">
    <w:name w:val="1.1.1标题(4级大纲)"/>
    <w:basedOn w:val="113"/>
    <w:next w:val="af8"/>
    <w:qFormat/>
    <w:pPr>
      <w:numPr>
        <w:ilvl w:val="2"/>
      </w:numPr>
      <w:spacing w:after="156"/>
    </w:pPr>
    <w:rPr>
      <w:sz w:val="24"/>
    </w:rPr>
  </w:style>
  <w:style w:type="paragraph" w:customStyle="1" w:styleId="113">
    <w:name w:val="1.1标题(3级大纲)"/>
    <w:basedOn w:val="12"/>
    <w:next w:val="af8"/>
    <w:qFormat/>
    <w:pPr>
      <w:numPr>
        <w:ilvl w:val="1"/>
      </w:numPr>
      <w:outlineLvl w:val="2"/>
    </w:pPr>
    <w:rPr>
      <w:sz w:val="28"/>
    </w:rPr>
  </w:style>
  <w:style w:type="paragraph" w:customStyle="1" w:styleId="12">
    <w:name w:val="1 标题(2级大纲)"/>
    <w:qFormat/>
    <w:pPr>
      <w:numPr>
        <w:numId w:val="2"/>
      </w:numPr>
      <w:tabs>
        <w:tab w:val="left" w:pos="240"/>
      </w:tabs>
      <w:spacing w:afterLines="50" w:after="50" w:line="360" w:lineRule="auto"/>
      <w:outlineLvl w:val="1"/>
    </w:pPr>
    <w:rPr>
      <w:rFonts w:eastAsia="黑体"/>
      <w:b/>
      <w:kern w:val="2"/>
      <w:sz w:val="30"/>
      <w:szCs w:val="24"/>
    </w:rPr>
  </w:style>
  <w:style w:type="paragraph" w:customStyle="1" w:styleId="af8">
    <w:name w:val="论文正文"/>
    <w:basedOn w:val="a"/>
    <w:qFormat/>
    <w:pPr>
      <w:spacing w:line="360" w:lineRule="auto"/>
      <w:ind w:firstLineChars="200" w:firstLine="200"/>
    </w:pPr>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643</Words>
  <Characters>3666</Characters>
  <Application>Microsoft Office Word</Application>
  <DocSecurity>0</DocSecurity>
  <Lines>30</Lines>
  <Paragraphs>8</Paragraphs>
  <ScaleCrop>false</ScaleCrop>
  <Company>china</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78</cp:revision>
  <cp:lastPrinted>2016-09-29T15:20:00Z</cp:lastPrinted>
  <dcterms:created xsi:type="dcterms:W3CDTF">2019-11-29T16:42:00Z</dcterms:created>
  <dcterms:modified xsi:type="dcterms:W3CDTF">2024-09-27T05:20:00Z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8F8C77EB905C4BC99194CCCEF24240A4_13</vt:lpwstr>
  </property>
</Properties>
</file>