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747730" w14:textId="77777777" w:rsidR="001143E1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71D4D2" wp14:editId="37FE6258">
                <wp:simplePos x="0" y="0"/>
                <wp:positionH relativeFrom="column">
                  <wp:posOffset>-3175</wp:posOffset>
                </wp:positionH>
                <wp:positionV relativeFrom="paragraph">
                  <wp:posOffset>1277620</wp:posOffset>
                </wp:positionV>
                <wp:extent cx="7553960" cy="1219835"/>
                <wp:effectExtent l="0" t="0" r="0" b="0"/>
                <wp:wrapNone/>
                <wp:docPr id="26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414270" y="3147695"/>
                          <a:ext cx="7553960" cy="1219835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344521" w14:textId="77777777" w:rsidR="001143E1" w:rsidRDefault="00000000">
                            <w:pPr>
                              <w:jc w:val="center"/>
                              <w:rPr>
                                <w:rFonts w:ascii="Times New Roman" w:eastAsia="微软雅黑" w:hAnsi="Times New Roman"/>
                                <w:b/>
                                <w:bCs/>
                                <w:color w:val="FFFFFF" w:themeColor="background1"/>
                                <w:sz w:val="112"/>
                                <w:szCs w:val="112"/>
                              </w:rPr>
                            </w:pP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网状纤维</w:t>
                            </w:r>
                            <w:r>
                              <w:rPr>
                                <w:rFonts w:ascii="Times New Roman" w:eastAsia="微软雅黑" w:hAnsi="Times New Roman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染色</w:t>
                            </w:r>
                            <w:r>
                              <w:rPr>
                                <w:rFonts w:ascii="Times New Roman" w:eastAsia="微软雅黑" w:hAnsi="Times New Roman" w:hint="eastAsia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实验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71D4D2" id="_x0000_t202" coordsize="21600,21600" o:spt="202" path="m,l,21600r21600,l21600,xe">
                <v:stroke joinstyle="miter"/>
                <v:path gradientshapeok="t" o:connecttype="rect"/>
              </v:shapetype>
              <v:shape id="文本框 26" o:spid="_x0000_s1026" type="#_x0000_t202" style="position:absolute;margin-left:-.25pt;margin-top:100.6pt;width:594.8pt;height:96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" filled="f" stroked="f" strokeweight=".5pt">
                <v:textbox>
                  <w:txbxContent>
                    <w:p w14:paraId="60344521" w14:textId="77777777" w:rsidR="001143E1" w:rsidRDefault="00000000">
                      <w:pPr>
                        <w:jc w:val="center"/>
                        <w:rPr>
                          <w:rFonts w:ascii="Times New Roman" w:eastAsia="微软雅黑" w:hAnsi="Times New Roman"/>
                          <w:b/>
                          <w:bCs/>
                          <w:color w:val="FFFFFF" w:themeColor="background1"/>
                          <w:sz w:val="112"/>
                          <w:szCs w:val="112"/>
                        </w:rPr>
                      </w:pP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网状纤维</w:t>
                      </w:r>
                      <w:r>
                        <w:rPr>
                          <w:rFonts w:ascii="Times New Roman" w:eastAsia="微软雅黑" w:hAnsi="Times New Roman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染色</w:t>
                      </w:r>
                      <w:r>
                        <w:rPr>
                          <w:rFonts w:ascii="Times New Roman" w:eastAsia="微软雅黑" w:hAnsi="Times New Roman" w:hint="eastAsia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实验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50F8C95" wp14:editId="3090F5F7">
                <wp:simplePos x="0" y="0"/>
                <wp:positionH relativeFrom="column">
                  <wp:posOffset>1862455</wp:posOffset>
                </wp:positionH>
                <wp:positionV relativeFrom="paragraph">
                  <wp:posOffset>2569845</wp:posOffset>
                </wp:positionV>
                <wp:extent cx="3851910" cy="914400"/>
                <wp:effectExtent l="0" t="0" r="0" b="0"/>
                <wp:wrapNone/>
                <wp:docPr id="27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1910" cy="9144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ECE2B7" w14:textId="77777777" w:rsidR="001143E1" w:rsidRDefault="00000000">
                            <w:pPr>
                              <w:jc w:val="distribute"/>
                              <w:rPr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微软雅黑" w:eastAsia="微软雅黑" w:hAnsi="微软雅黑" w:cs="微软雅黑" w:hint="eastAsia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</w:rPr>
                              <w:t>检测结题报告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0F8C95" id="文本框 27" o:spid="_x0000_s1027" type="#_x0000_t202" style="position:absolute;margin-left:146.65pt;margin-top:202.35pt;width:303.3pt;height:1in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" filled="f" stroked="f" strokeweight=".5pt">
                <v:textbox>
                  <w:txbxContent>
                    <w:p w14:paraId="2FECE2B7" w14:textId="77777777" w:rsidR="001143E1" w:rsidRDefault="00000000">
                      <w:pPr>
                        <w:jc w:val="distribute"/>
                        <w:rPr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微软雅黑" w:eastAsia="微软雅黑" w:hAnsi="微软雅黑" w:cs="微软雅黑" w:hint="eastAsia"/>
                          <w:b/>
                          <w:bCs/>
                          <w:color w:val="FFFFFF" w:themeColor="background1"/>
                          <w:sz w:val="56"/>
                          <w:szCs w:val="56"/>
                        </w:rPr>
                        <w:t>检测结题报告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4438C34C" wp14:editId="50A907C9">
            <wp:simplePos x="0" y="0"/>
            <wp:positionH relativeFrom="column">
              <wp:posOffset>2355850</wp:posOffset>
            </wp:positionH>
            <wp:positionV relativeFrom="paragraph">
              <wp:posOffset>-22860</wp:posOffset>
            </wp:positionV>
            <wp:extent cx="2579370" cy="530225"/>
            <wp:effectExtent l="0" t="0" r="11430" b="3175"/>
            <wp:wrapTopAndBottom/>
            <wp:docPr id="18" name="图片 18" descr="资源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资源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79370" cy="53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Theme="minorEastAsia" w:hAnsi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7F9C874D" wp14:editId="32FF9AA5">
            <wp:simplePos x="0" y="0"/>
            <wp:positionH relativeFrom="column">
              <wp:posOffset>635</wp:posOffset>
            </wp:positionH>
            <wp:positionV relativeFrom="paragraph">
              <wp:posOffset>-948690</wp:posOffset>
            </wp:positionV>
            <wp:extent cx="7582535" cy="10892790"/>
            <wp:effectExtent l="0" t="0" r="12065" b="3810"/>
            <wp:wrapNone/>
            <wp:docPr id="17" name="图片 17" descr="画板 1@2x-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画板 1@2x-8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82535" cy="1089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Times New Roman" w:eastAsiaTheme="minorEastAsia" w:hAnsi="Times New Roman"/>
          <w:sz w:val="24"/>
          <w:szCs w:val="24"/>
        </w:rPr>
        <w:t>ttt</w:t>
      </w:r>
      <w:proofErr w:type="spellEnd"/>
      <w:r>
        <w:rPr>
          <w:rFonts w:ascii="Times New Roman" w:eastAsiaTheme="minorEastAsia" w:hAnsi="Times New Roman"/>
          <w:noProof/>
          <w:sz w:val="24"/>
          <w:szCs w:val="24"/>
        </w:rPr>
        <w:drawing>
          <wp:inline distT="0" distB="0" distL="114300" distR="114300" wp14:anchorId="12DC8795" wp14:editId="314A183A">
            <wp:extent cx="3934460" cy="1179830"/>
            <wp:effectExtent l="0" t="0" r="2540" b="1397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34460" cy="117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3030"/>
        <w:gridCol w:w="3030"/>
        <w:gridCol w:w="3031"/>
        <w:gridCol w:w="3031"/>
      </w:tblGrid>
      <w:tr w:rsidR="001143E1" w14:paraId="38E3740C" w14:textId="77777777">
        <w:tc>
          <w:tcPr>
            <w:tcW w:w="3030" w:type="dxa"/>
          </w:tcPr>
          <w:p w14:paraId="720D368A" w14:textId="77777777" w:rsidR="001143E1" w:rsidRDefault="001143E1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7FF23E9F" w14:textId="77777777" w:rsidR="001143E1" w:rsidRDefault="001143E1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0B594896" w14:textId="77777777" w:rsidR="001143E1" w:rsidRDefault="001143E1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7B42487A" w14:textId="77777777" w:rsidR="001143E1" w:rsidRDefault="001143E1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1143E1" w14:paraId="67A98066" w14:textId="77777777">
        <w:tc>
          <w:tcPr>
            <w:tcW w:w="3030" w:type="dxa"/>
          </w:tcPr>
          <w:p w14:paraId="08E7B06D" w14:textId="77777777" w:rsidR="001143E1" w:rsidRDefault="001143E1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3B6804B0" w14:textId="77777777" w:rsidR="001143E1" w:rsidRDefault="001143E1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2088AB88" w14:textId="77777777" w:rsidR="001143E1" w:rsidRDefault="001143E1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362940D8" w14:textId="77777777" w:rsidR="001143E1" w:rsidRDefault="001143E1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1143E1" w14:paraId="17B6FDEE" w14:textId="77777777">
        <w:tc>
          <w:tcPr>
            <w:tcW w:w="3030" w:type="dxa"/>
          </w:tcPr>
          <w:p w14:paraId="6CAFB267" w14:textId="77777777" w:rsidR="001143E1" w:rsidRDefault="001143E1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2B5C0218" w14:textId="77777777" w:rsidR="001143E1" w:rsidRDefault="001143E1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03C9231F" w14:textId="77777777" w:rsidR="001143E1" w:rsidRDefault="001143E1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56550BEA" w14:textId="77777777" w:rsidR="001143E1" w:rsidRDefault="001143E1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  <w:tr w:rsidR="001143E1" w14:paraId="7AF9D9D2" w14:textId="77777777">
        <w:tc>
          <w:tcPr>
            <w:tcW w:w="3030" w:type="dxa"/>
          </w:tcPr>
          <w:p w14:paraId="623858D8" w14:textId="77777777" w:rsidR="001143E1" w:rsidRDefault="001143E1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0" w:type="dxa"/>
          </w:tcPr>
          <w:p w14:paraId="26B537F4" w14:textId="77777777" w:rsidR="001143E1" w:rsidRDefault="001143E1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11304B2F" w14:textId="77777777" w:rsidR="001143E1" w:rsidRDefault="001143E1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  <w:tc>
          <w:tcPr>
            <w:tcW w:w="3031" w:type="dxa"/>
          </w:tcPr>
          <w:p w14:paraId="04C0FEC1" w14:textId="77777777" w:rsidR="001143E1" w:rsidRDefault="001143E1">
            <w:pPr>
              <w:spacing w:afterLines="50" w:after="120" w:line="360" w:lineRule="auto"/>
              <w:jc w:val="left"/>
              <w:rPr>
                <w:rFonts w:ascii="Times New Roman" w:eastAsiaTheme="minorEastAsia" w:hAnsi="Times New Roman"/>
                <w:sz w:val="24"/>
                <w:szCs w:val="24"/>
              </w:rPr>
            </w:pPr>
          </w:p>
        </w:tc>
      </w:tr>
    </w:tbl>
    <w:p w14:paraId="5E2657D4" w14:textId="77777777" w:rsidR="001143E1" w:rsidRDefault="00000000">
      <w:pPr>
        <w:spacing w:afterLines="50" w:after="120" w:line="360" w:lineRule="auto"/>
        <w:jc w:val="left"/>
        <w:rPr>
          <w:rFonts w:ascii="Times New Roman" w:eastAsiaTheme="minorEastAsia" w:hAnsi="Times New Roman"/>
          <w:sz w:val="24"/>
          <w:szCs w:val="24"/>
        </w:rPr>
        <w:sectPr w:rsidR="001143E1">
          <w:headerReference w:type="default" r:id="rId12"/>
          <w:footerReference w:type="default" r:id="rId13"/>
          <w:endnotePr>
            <w:numFmt w:val="decimal"/>
          </w:endnotePr>
          <w:pgSz w:w="11906" w:h="16838"/>
          <w:pgMar w:top="0" w:right="0" w:bottom="0" w:left="0" w:header="907" w:footer="907" w:gutter="0"/>
          <w:cols w:space="0"/>
          <w:docGrid w:linePitch="286"/>
        </w:sectPr>
      </w:pPr>
      <w:r>
        <w:rPr>
          <w:rFonts w:ascii="Times New Roman" w:eastAsiaTheme="minorEastAsia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2902C49" wp14:editId="6FFF9D5F">
                <wp:simplePos x="0" y="0"/>
                <wp:positionH relativeFrom="column">
                  <wp:posOffset>-3175</wp:posOffset>
                </wp:positionH>
                <wp:positionV relativeFrom="paragraph">
                  <wp:posOffset>3208020</wp:posOffset>
                </wp:positionV>
                <wp:extent cx="7556500" cy="2844800"/>
                <wp:effectExtent l="0" t="0" r="0" b="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6500" cy="2844800"/>
                        </a:xfrm>
                        <a:prstGeom prst="rect">
                          <a:avLst/>
                        </a:prstGeom>
                        <a:noFill/>
                        <a:ln w="6350" cap="flat" cmpd="sng">
                          <a:noFill/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af0"/>
                              <w:tblW w:w="8354" w:type="dxa"/>
                              <w:jc w:val="center"/>
                              <w:tblLook w:val="04A0" w:firstRow="1" w:lastRow="0" w:firstColumn="1" w:lastColumn="0" w:noHBand="0" w:noVBand="1"/>
                            </w:tblPr>
                            <w:tblGrid>
                              <w:gridCol w:w="1759"/>
                              <w:gridCol w:w="2250"/>
                              <w:gridCol w:w="2227"/>
                              <w:gridCol w:w="2118"/>
                            </w:tblGrid>
                            <w:tr w:rsidR="001143E1" w14:paraId="5B9C3058" w14:textId="77777777">
                              <w:trPr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144F42F7" w14:textId="77777777" w:rsidR="001143E1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客户姓名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3FC8B999" w14:textId="77777777" w:rsidR="001143E1" w:rsidRDefault="001143E1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12850172" w14:textId="77777777" w:rsidR="001143E1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订单编号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1395243F" w14:textId="77777777" w:rsidR="001143E1" w:rsidRDefault="001143E1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1143E1" w14:paraId="0FD8781E" w14:textId="77777777">
                              <w:trPr>
                                <w:trHeight w:val="592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11F7874C" w14:textId="77777777" w:rsidR="001143E1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项目启动日期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600E3497" w14:textId="77777777" w:rsidR="001143E1" w:rsidRDefault="001143E1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1C0477B9" w14:textId="77777777" w:rsidR="001143E1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项目完成日期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7271B923" w14:textId="77777777" w:rsidR="001143E1" w:rsidRDefault="001143E1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1143E1" w14:paraId="2C2627A0" w14:textId="77777777">
                              <w:trPr>
                                <w:trHeight w:val="137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7E84C8DF" w14:textId="77777777" w:rsidR="001143E1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报告撰写人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471B1922" w14:textId="77777777" w:rsidR="001143E1" w:rsidRDefault="001143E1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75A00C95" w14:textId="77777777" w:rsidR="001143E1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报告复核人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180FAB2A" w14:textId="77777777" w:rsidR="001143E1" w:rsidRDefault="001143E1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:rsidR="001143E1" w14:paraId="00FE0BC8" w14:textId="77777777">
                              <w:trPr>
                                <w:trHeight w:val="330"/>
                                <w:jc w:val="center"/>
                              </w:trPr>
                              <w:tc>
                                <w:tcPr>
                                  <w:tcW w:w="1759" w:type="dxa"/>
                                </w:tcPr>
                                <w:p w14:paraId="4ECAF5E6" w14:textId="77777777" w:rsidR="001143E1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报告授权人</w:t>
                                  </w:r>
                                </w:p>
                              </w:tc>
                              <w:tc>
                                <w:tcPr>
                                  <w:tcW w:w="2250" w:type="dxa"/>
                                </w:tcPr>
                                <w:p w14:paraId="5B484B0D" w14:textId="77777777" w:rsidR="001143E1" w:rsidRDefault="001143E1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227" w:type="dxa"/>
                                </w:tcPr>
                                <w:p w14:paraId="7F740B09" w14:textId="77777777" w:rsidR="001143E1" w:rsidRDefault="00000000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FFFFFF" w:themeColor="background1"/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ascii="Times New Roman" w:eastAsiaTheme="minorEastAsia" w:hAnsi="Times New Roman"/>
                                      <w:b/>
                                      <w:bCs/>
                                      <w:color w:val="000000" w:themeColor="text1"/>
                                      <w:sz w:val="22"/>
                                    </w:rPr>
                                    <w:t>报告生效日期</w:t>
                                  </w:r>
                                </w:p>
                              </w:tc>
                              <w:tc>
                                <w:tcPr>
                                  <w:tcW w:w="2118" w:type="dxa"/>
                                </w:tcPr>
                                <w:p w14:paraId="21D845E4" w14:textId="77777777" w:rsidR="001143E1" w:rsidRDefault="001143E1">
                                  <w:pPr>
                                    <w:spacing w:afterLines="50" w:after="120" w:line="480" w:lineRule="exact"/>
                                    <w:jc w:val="center"/>
                                    <w:rPr>
                                      <w:rFonts w:ascii="Times New Roman" w:eastAsiaTheme="minorEastAsia" w:hAnsi="Times New Roman"/>
                                      <w:color w:val="FFFFFF" w:themeColor="background1"/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D16A3DE" w14:textId="77777777" w:rsidR="001143E1" w:rsidRDefault="001143E1">
                            <w:pPr>
                              <w:rPr>
                                <w:rFonts w:ascii="Times New Roman" w:hAnsi="Times New Roman"/>
                                <w:color w:val="FFFFFF" w:themeColor="background1"/>
                                <w:sz w:val="56"/>
                                <w:szCs w:val="56"/>
                                <w14:textFill>
                                  <w14:noFill/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2902C49" id="文本框 28" o:spid="_x0000_s1028" type="#_x0000_t202" style="position:absolute;margin-left:-.25pt;margin-top:252.6pt;width:595pt;height:22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" filled="f" stroked="f" strokeweight=".5pt">
                <v:textbox>
                  <w:txbxContent>
                    <w:tbl>
                      <w:tblPr>
                        <w:tblStyle w:val="af0"/>
                        <w:tblW w:w="8354" w:type="dxa"/>
                        <w:jc w:val="center"/>
                        <w:tblLook w:val="04A0" w:firstRow="1" w:lastRow="0" w:firstColumn="1" w:lastColumn="0" w:noHBand="0" w:noVBand="1"/>
                      </w:tblPr>
                      <w:tblGrid>
                        <w:gridCol w:w="1759"/>
                        <w:gridCol w:w="2250"/>
                        <w:gridCol w:w="2227"/>
                        <w:gridCol w:w="2118"/>
                      </w:tblGrid>
                      <w:tr w:rsidR="001143E1" w14:paraId="5B9C3058" w14:textId="77777777">
                        <w:trPr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144F42F7" w14:textId="77777777" w:rsidR="001143E1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客户姓名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3FC8B999" w14:textId="77777777" w:rsidR="001143E1" w:rsidRDefault="001143E1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12850172" w14:textId="77777777" w:rsidR="001143E1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订单编号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1395243F" w14:textId="77777777" w:rsidR="001143E1" w:rsidRDefault="001143E1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1143E1" w14:paraId="0FD8781E" w14:textId="77777777">
                        <w:trPr>
                          <w:trHeight w:val="592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11F7874C" w14:textId="77777777" w:rsidR="001143E1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项目启动日期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600E3497" w14:textId="77777777" w:rsidR="001143E1" w:rsidRDefault="001143E1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1C0477B9" w14:textId="77777777" w:rsidR="001143E1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项目完成日期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7271B923" w14:textId="77777777" w:rsidR="001143E1" w:rsidRDefault="001143E1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1143E1" w14:paraId="2C2627A0" w14:textId="77777777">
                        <w:trPr>
                          <w:trHeight w:val="137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7E84C8DF" w14:textId="77777777" w:rsidR="001143E1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报告撰写人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471B1922" w14:textId="77777777" w:rsidR="001143E1" w:rsidRDefault="001143E1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75A00C95" w14:textId="77777777" w:rsidR="001143E1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报告复核人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180FAB2A" w14:textId="77777777" w:rsidR="001143E1" w:rsidRDefault="001143E1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  <w:tr w:rsidR="001143E1" w14:paraId="00FE0BC8" w14:textId="77777777">
                        <w:trPr>
                          <w:trHeight w:val="330"/>
                          <w:jc w:val="center"/>
                        </w:trPr>
                        <w:tc>
                          <w:tcPr>
                            <w:tcW w:w="1759" w:type="dxa"/>
                          </w:tcPr>
                          <w:p w14:paraId="4ECAF5E6" w14:textId="77777777" w:rsidR="001143E1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报告授权人</w:t>
                            </w:r>
                          </w:p>
                        </w:tc>
                        <w:tc>
                          <w:tcPr>
                            <w:tcW w:w="2250" w:type="dxa"/>
                          </w:tcPr>
                          <w:p w14:paraId="5B484B0D" w14:textId="77777777" w:rsidR="001143E1" w:rsidRDefault="001143E1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2227" w:type="dxa"/>
                          </w:tcPr>
                          <w:p w14:paraId="7F740B09" w14:textId="77777777" w:rsidR="001143E1" w:rsidRDefault="00000000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FFFFFF" w:themeColor="background1"/>
                                <w:sz w:val="22"/>
                              </w:rPr>
                            </w:pPr>
                            <w:r>
                              <w:rPr>
                                <w:rFonts w:ascii="Times New Roman" w:eastAsiaTheme="minorEastAsia" w:hAnsi="Times New Roman"/>
                                <w:b/>
                                <w:bCs/>
                                <w:color w:val="000000" w:themeColor="text1"/>
                                <w:sz w:val="22"/>
                              </w:rPr>
                              <w:t>报告生效日期</w:t>
                            </w:r>
                          </w:p>
                        </w:tc>
                        <w:tc>
                          <w:tcPr>
                            <w:tcW w:w="2118" w:type="dxa"/>
                          </w:tcPr>
                          <w:p w14:paraId="21D845E4" w14:textId="77777777" w:rsidR="001143E1" w:rsidRDefault="001143E1">
                            <w:pPr>
                              <w:spacing w:afterLines="50" w:after="120" w:line="480" w:lineRule="exact"/>
                              <w:jc w:val="center"/>
                              <w:rPr>
                                <w:rFonts w:ascii="Times New Roman" w:eastAsiaTheme="minorEastAsia" w:hAnsi="Times New Roman"/>
                                <w:color w:val="FFFFFF" w:themeColor="background1"/>
                                <w:sz w:val="22"/>
                              </w:rPr>
                            </w:pPr>
                          </w:p>
                        </w:tc>
                      </w:tr>
                    </w:tbl>
                    <w:p w14:paraId="2D16A3DE" w14:textId="77777777" w:rsidR="001143E1" w:rsidRDefault="001143E1">
                      <w:pPr>
                        <w:rPr>
                          <w:rFonts w:ascii="Times New Roman" w:hAnsi="Times New Roman"/>
                          <w:color w:val="FFFFFF" w:themeColor="background1"/>
                          <w:sz w:val="56"/>
                          <w:szCs w:val="56"/>
                          <w14:textFill>
                            <w14:noFill/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0045AAD" w14:textId="77777777" w:rsidR="001143E1" w:rsidRDefault="001143E1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</w:p>
    <w:p w14:paraId="42175F96" w14:textId="77777777" w:rsidR="001143E1" w:rsidRDefault="00000000">
      <w:pPr>
        <w:spacing w:after="100" w:afterAutospacing="1" w:line="360" w:lineRule="auto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尊敬的客户：</w:t>
      </w:r>
    </w:p>
    <w:p w14:paraId="15BAD4F0" w14:textId="77777777" w:rsidR="001143E1" w:rsidRDefault="00000000">
      <w:pPr>
        <w:spacing w:after="100" w:afterAutospacing="1" w:line="360" w:lineRule="auto"/>
        <w:ind w:firstLineChars="50" w:firstLine="1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您好！</w:t>
      </w:r>
    </w:p>
    <w:p w14:paraId="3B87BB8D" w14:textId="77777777" w:rsidR="001143E1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成都奥创生物科技有限公司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是联合多家高校、科研院所发起，由一批基础生物学、生物医药、临床医学领域杰出的科学家带队组成。主营业务包括整体课题项目服务实验（分子、蛋白、细胞、动物、病理等），全方位生物、医学研究技术服务和科研设计咨询、生物医药企业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CRO</w:t>
      </w:r>
      <w:r>
        <w:rPr>
          <w:rFonts w:ascii="Times New Roman" w:eastAsiaTheme="minorEastAsia" w:hAnsi="Times New Roman"/>
          <w:color w:val="000000"/>
          <w:sz w:val="24"/>
          <w:szCs w:val="24"/>
        </w:rPr>
        <w:t>外包服务等。</w:t>
      </w:r>
    </w:p>
    <w:p w14:paraId="6132EB2F" w14:textId="77777777" w:rsidR="001143E1" w:rsidRDefault="00000000">
      <w:pPr>
        <w:spacing w:after="100" w:afterAutospacing="1" w:line="360" w:lineRule="auto"/>
        <w:ind w:firstLineChars="196" w:firstLine="472"/>
        <w:contextualSpacing/>
        <w:rPr>
          <w:rFonts w:ascii="Times New Roman" w:eastAsiaTheme="minorEastAsia" w:hAnsi="Times New Roman"/>
          <w:color w:val="000000"/>
          <w:sz w:val="24"/>
          <w:szCs w:val="24"/>
        </w:rPr>
      </w:pPr>
      <w:proofErr w:type="gramStart"/>
      <w:r>
        <w:rPr>
          <w:rFonts w:ascii="Times New Roman" w:eastAsiaTheme="minorEastAsia" w:hAnsi="Times New Roman"/>
          <w:b/>
          <w:color w:val="000000"/>
          <w:sz w:val="24"/>
          <w:szCs w:val="24"/>
        </w:rPr>
        <w:t>成都奥创生物</w:t>
      </w:r>
      <w:proofErr w:type="gramEnd"/>
      <w:r>
        <w:rPr>
          <w:rFonts w:ascii="Times New Roman" w:eastAsiaTheme="minorEastAsia" w:hAnsi="Times New Roman"/>
          <w:color w:val="000000"/>
          <w:sz w:val="24"/>
          <w:szCs w:val="24"/>
        </w:rPr>
        <w:t>联合多位来自于了中山大学、四川农业大学、华中农业大学、四川大学、中科院等著名高校以及研究机构的专家学者担任企业顾问，其中专业覆盖肿瘤学、蛋白免疫学、分子生物学、细胞生物学、形态学等诸多领域，并与国内相关领域的专家以项目合作的方式联合开展转化医学研究，组成了一个优势交叉互补、高度专业的科研团队，负责研发课题的具体实施和推进，确保各项目的高效与质量。致力于实验科研平台互联，资源共享。借助此平台为广大科研院校，生物医药企业及个人提供分子、蛋白、细胞、病理等研究技术服务。</w:t>
      </w:r>
    </w:p>
    <w:p w14:paraId="7975578B" w14:textId="77777777" w:rsidR="001143E1" w:rsidRDefault="00000000">
      <w:pPr>
        <w:numPr>
          <w:ilvl w:val="0"/>
          <w:numId w:val="2"/>
        </w:numPr>
        <w:autoSpaceDE w:val="0"/>
        <w:autoSpaceDN w:val="0"/>
        <w:spacing w:beforeLines="100" w:before="240" w:after="100" w:afterAutospacing="1" w:line="360" w:lineRule="auto"/>
        <w:ind w:left="363" w:hanging="363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整体项目平台</w:t>
      </w:r>
    </w:p>
    <w:p w14:paraId="25AC57CC" w14:textId="77777777" w:rsidR="001143E1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能为广大客户提供从课题咨询，课题设计，项目实施到论文撰写，润色，发表等一站</w:t>
      </w:r>
      <w:r>
        <w:rPr>
          <w:rFonts w:ascii="Times New Roman" w:eastAsiaTheme="minorEastAsia" w:hAnsi="Times New Roman"/>
          <w:sz w:val="24"/>
          <w:szCs w:val="24"/>
        </w:rPr>
        <w:t xml:space="preserve">    </w:t>
      </w:r>
      <w:r>
        <w:rPr>
          <w:rFonts w:ascii="Times New Roman" w:eastAsiaTheme="minorEastAsia" w:hAnsi="Times New Roman"/>
          <w:sz w:val="24"/>
          <w:szCs w:val="24"/>
        </w:rPr>
        <w:t>式整体课题外包服务，强大的科研团队，全面的技术平台和完善的管理体系，让您的课题进展更加高效。</w:t>
      </w:r>
    </w:p>
    <w:p w14:paraId="5FB100F4" w14:textId="77777777" w:rsidR="001143E1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核酸研究平台</w:t>
      </w:r>
    </w:p>
    <w:p w14:paraId="247E744C" w14:textId="77777777" w:rsidR="001143E1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服务项目：核酸抽提，常规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，荧光定量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，微滴式数字</w:t>
      </w:r>
      <w:r>
        <w:rPr>
          <w:rFonts w:ascii="Times New Roman" w:eastAsiaTheme="minorEastAsia" w:hAnsi="Times New Roman"/>
          <w:sz w:val="24"/>
          <w:szCs w:val="24"/>
        </w:rPr>
        <w:t>PCR</w:t>
      </w:r>
      <w:r>
        <w:rPr>
          <w:rFonts w:ascii="Times New Roman" w:eastAsiaTheme="minorEastAsia" w:hAnsi="Times New Roman"/>
          <w:sz w:val="24"/>
          <w:szCs w:val="24"/>
        </w:rPr>
        <w:t>，载体构建，甲基化检测等。</w:t>
      </w:r>
    </w:p>
    <w:p w14:paraId="2240516A" w14:textId="77777777" w:rsidR="001143E1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蛋白与免疫平台</w:t>
      </w:r>
    </w:p>
    <w:p w14:paraId="18802621" w14:textId="77777777" w:rsidR="001143E1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</w:t>
      </w:r>
      <w:r>
        <w:rPr>
          <w:rFonts w:ascii="Times New Roman" w:eastAsiaTheme="minorEastAsia" w:hAnsi="Times New Roman" w:hint="eastAsia"/>
          <w:sz w:val="24"/>
          <w:szCs w:val="24"/>
        </w:rPr>
        <w:t>W</w:t>
      </w:r>
      <w:r>
        <w:rPr>
          <w:rFonts w:ascii="Times New Roman" w:eastAsiaTheme="minorEastAsia" w:hAnsi="Times New Roman"/>
          <w:sz w:val="24"/>
          <w:szCs w:val="24"/>
        </w:rPr>
        <w:t>estern blot</w:t>
      </w:r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 w:hint="eastAsia"/>
          <w:sz w:val="24"/>
          <w:szCs w:val="24"/>
        </w:rPr>
        <w:t>IP/COIP</w:t>
      </w:r>
      <w:r>
        <w:rPr>
          <w:rFonts w:ascii="Times New Roman" w:eastAsiaTheme="minorEastAsia" w:hAnsi="Times New Roman" w:hint="eastAsia"/>
          <w:sz w:val="24"/>
          <w:szCs w:val="24"/>
        </w:rPr>
        <w:t>检测</w:t>
      </w:r>
      <w:r>
        <w:rPr>
          <w:rFonts w:ascii="Times New Roman" w:eastAsiaTheme="minorEastAsia" w:hAnsi="Times New Roman"/>
          <w:sz w:val="24"/>
          <w:szCs w:val="24"/>
        </w:rPr>
        <w:t>，无标记分子互作检测，</w:t>
      </w:r>
      <w:r>
        <w:rPr>
          <w:rFonts w:ascii="Times New Roman" w:eastAsiaTheme="minorEastAsia" w:hAnsi="Times New Roman"/>
          <w:sz w:val="24"/>
          <w:szCs w:val="24"/>
        </w:rPr>
        <w:t>ELISA</w:t>
      </w:r>
      <w:r>
        <w:rPr>
          <w:rFonts w:ascii="Times New Roman" w:eastAsiaTheme="minorEastAsia" w:hAnsi="Times New Roman"/>
          <w:sz w:val="24"/>
          <w:szCs w:val="24"/>
        </w:rPr>
        <w:t>，多因子蛋白悬液芯片检测，蛋白表达纯化，蛋白质谱等。</w:t>
      </w:r>
    </w:p>
    <w:p w14:paraId="07437292" w14:textId="77777777" w:rsidR="001143E1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细胞研究平台</w:t>
      </w:r>
    </w:p>
    <w:p w14:paraId="418EEF74" w14:textId="77777777" w:rsidR="001143E1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服务项目：细胞周期，细胞凋亡，细胞增殖，细胞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共培养及趋化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，细胞迁移及侵袭，细胞粘附检测，流式细胞检测，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稳转细胞系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构建，细胞单克隆形成检测，双荧光素酶检测，显微拍照检测等。</w:t>
      </w:r>
    </w:p>
    <w:p w14:paraId="2385199F" w14:textId="77777777" w:rsidR="001143E1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病毒包装平台</w:t>
      </w:r>
    </w:p>
    <w:p w14:paraId="4434B27E" w14:textId="77777777" w:rsidR="001143E1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服务项目：慢病毒包装，逆转录病毒包装，腺病毒包装，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腺相关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病毒包装等。</w:t>
      </w:r>
    </w:p>
    <w:p w14:paraId="34B05B6C" w14:textId="77777777" w:rsidR="001143E1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lastRenderedPageBreak/>
        <w:t>病理染色</w:t>
      </w:r>
    </w:p>
    <w:p w14:paraId="6CB01B4B" w14:textId="77777777" w:rsidR="001143E1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服务项目：各类切片及染色服务</w:t>
      </w:r>
      <w:r>
        <w:rPr>
          <w:rFonts w:ascii="Times New Roman" w:eastAsiaTheme="minorEastAsia" w:hAnsi="Times New Roman" w:hint="eastAsia"/>
          <w:sz w:val="24"/>
          <w:szCs w:val="24"/>
        </w:rPr>
        <w:t>，电镜检测</w:t>
      </w:r>
      <w:r>
        <w:rPr>
          <w:rFonts w:ascii="Times New Roman" w:eastAsiaTheme="minorEastAsia" w:hAnsi="Times New Roman"/>
          <w:sz w:val="24"/>
          <w:szCs w:val="24"/>
        </w:rPr>
        <w:t>，免疫荧光，免疫组化，</w:t>
      </w:r>
      <w:proofErr w:type="spellStart"/>
      <w:r>
        <w:rPr>
          <w:rFonts w:ascii="Times New Roman" w:eastAsiaTheme="minorEastAsia" w:hAnsi="Times New Roman" w:hint="eastAsia"/>
          <w:sz w:val="24"/>
          <w:szCs w:val="24"/>
        </w:rPr>
        <w:t>tunel</w:t>
      </w:r>
      <w:proofErr w:type="spellEnd"/>
      <w:r>
        <w:rPr>
          <w:rFonts w:ascii="Times New Roman" w:eastAsiaTheme="minorEastAsia" w:hAnsi="Times New Roman" w:hint="eastAsia"/>
          <w:sz w:val="24"/>
          <w:szCs w:val="24"/>
        </w:rPr>
        <w:t>，</w:t>
      </w:r>
      <w:r>
        <w:rPr>
          <w:rFonts w:ascii="Times New Roman" w:eastAsiaTheme="minorEastAsia" w:hAnsi="Times New Roman"/>
          <w:sz w:val="24"/>
          <w:szCs w:val="24"/>
        </w:rPr>
        <w:t>原位杂交染色</w:t>
      </w:r>
      <w:r>
        <w:rPr>
          <w:rFonts w:ascii="Times New Roman" w:eastAsiaTheme="minorEastAsia" w:hAnsi="Times New Roman" w:hint="eastAsia"/>
          <w:sz w:val="24"/>
          <w:szCs w:val="24"/>
        </w:rPr>
        <w:t>，全景扫描，分析阅片</w:t>
      </w:r>
      <w:r>
        <w:rPr>
          <w:rFonts w:ascii="Times New Roman" w:eastAsiaTheme="minorEastAsia" w:hAnsi="Times New Roman"/>
          <w:sz w:val="24"/>
          <w:szCs w:val="24"/>
        </w:rPr>
        <w:t>等。</w:t>
      </w:r>
    </w:p>
    <w:p w14:paraId="3B13FD04" w14:textId="77777777" w:rsidR="001143E1" w:rsidRDefault="00000000">
      <w:pPr>
        <w:numPr>
          <w:ilvl w:val="0"/>
          <w:numId w:val="2"/>
        </w:numPr>
        <w:autoSpaceDE w:val="0"/>
        <w:autoSpaceDN w:val="0"/>
        <w:spacing w:after="100" w:afterAutospacing="1" w:line="360" w:lineRule="auto"/>
        <w:contextualSpacing/>
        <w:rPr>
          <w:rFonts w:ascii="Times New Roman" w:eastAsiaTheme="minorEastAsia" w:hAnsi="Times New Roman"/>
          <w:b/>
          <w:sz w:val="24"/>
          <w:szCs w:val="24"/>
        </w:rPr>
      </w:pPr>
      <w:r>
        <w:rPr>
          <w:rFonts w:ascii="Times New Roman" w:eastAsiaTheme="minorEastAsia" w:hAnsi="Times New Roman"/>
          <w:b/>
          <w:sz w:val="24"/>
          <w:szCs w:val="24"/>
        </w:rPr>
        <w:t>动物模型平台：</w:t>
      </w:r>
    </w:p>
    <w:p w14:paraId="08DE442B" w14:textId="77777777" w:rsidR="001143E1" w:rsidRDefault="00000000">
      <w:pPr>
        <w:autoSpaceDE w:val="0"/>
        <w:autoSpaceDN w:val="0"/>
        <w:spacing w:after="100" w:afterAutospacing="1" w:line="360" w:lineRule="auto"/>
        <w:ind w:left="42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服务项目：常见疾病动物模型及肿瘤模型构建</w:t>
      </w:r>
      <w:r>
        <w:rPr>
          <w:rFonts w:ascii="Times New Roman" w:eastAsiaTheme="minorEastAsia" w:hAnsi="Times New Roman" w:hint="eastAsia"/>
          <w:sz w:val="24"/>
          <w:szCs w:val="24"/>
        </w:rPr>
        <w:t>，肝功，肾功，血糖，血脂，无机离子，尿常规，凝血检测，血常规等生化检测</w:t>
      </w:r>
      <w:r>
        <w:rPr>
          <w:rFonts w:ascii="Times New Roman" w:eastAsiaTheme="minorEastAsia" w:hAnsi="Times New Roman"/>
          <w:sz w:val="24"/>
          <w:szCs w:val="24"/>
        </w:rPr>
        <w:t>。</w:t>
      </w:r>
    </w:p>
    <w:p w14:paraId="51E9E48F" w14:textId="77777777" w:rsidR="001143E1" w:rsidRDefault="00000000">
      <w:pPr>
        <w:pStyle w:val="af4"/>
        <w:spacing w:after="100" w:afterAutospacing="1" w:line="360" w:lineRule="auto"/>
        <w:ind w:left="420" w:firstLineChars="0" w:firstLine="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>我们的服务承诺：</w:t>
      </w:r>
      <w:r>
        <w:rPr>
          <w:rFonts w:ascii="Times New Roman" w:eastAsiaTheme="minorEastAsia" w:hAnsi="Times New Roman"/>
          <w:b/>
          <w:bCs/>
          <w:sz w:val="24"/>
          <w:szCs w:val="24"/>
          <w:u w:val="single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唯一</w:t>
      </w:r>
      <w:r>
        <w:rPr>
          <w:rFonts w:ascii="Times New Roman" w:eastAsiaTheme="minorEastAsia" w:hAnsi="Times New Roman"/>
          <w:sz w:val="24"/>
          <w:szCs w:val="24"/>
        </w:rPr>
        <w:t xml:space="preserve">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 █ </w:t>
      </w:r>
      <w:r>
        <w:rPr>
          <w:rFonts w:ascii="Times New Roman" w:eastAsiaTheme="minorEastAsia" w:hAnsi="Times New Roman"/>
          <w:sz w:val="24"/>
          <w:szCs w:val="24"/>
        </w:rPr>
        <w:t>真实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专业</w:t>
      </w:r>
      <w:r>
        <w:rPr>
          <w:rFonts w:ascii="Times New Roman" w:eastAsiaTheme="minorEastAsia" w:hAnsi="Times New Roman"/>
          <w:sz w:val="24"/>
          <w:szCs w:val="24"/>
        </w:rPr>
        <w:t xml:space="preserve">  </w:t>
      </w:r>
      <w:r>
        <w:rPr>
          <w:rFonts w:ascii="Times New Roman" w:eastAsiaTheme="minorEastAsia" w:hAnsi="Times New Roman"/>
          <w:color w:val="E36C0A" w:themeColor="accent6" w:themeShade="BF"/>
          <w:sz w:val="24"/>
          <w:szCs w:val="24"/>
        </w:rPr>
        <w:t xml:space="preserve">█ </w:t>
      </w:r>
      <w:r>
        <w:rPr>
          <w:rFonts w:ascii="Times New Roman" w:eastAsiaTheme="minorEastAsia" w:hAnsi="Times New Roman"/>
          <w:sz w:val="24"/>
          <w:szCs w:val="24"/>
        </w:rPr>
        <w:t>效率</w:t>
      </w:r>
    </w:p>
    <w:p w14:paraId="14F231F8" w14:textId="77777777" w:rsidR="001143E1" w:rsidRDefault="00000000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t>欢迎科研院所、医院、生物医药企业的广大用户来我公司进行科研项目订制，我们将为您提供专业高效的一站</w:t>
      </w:r>
      <w:proofErr w:type="gramStart"/>
      <w:r>
        <w:rPr>
          <w:rFonts w:ascii="Times New Roman" w:eastAsiaTheme="minorEastAsia" w:hAnsi="Times New Roman"/>
          <w:sz w:val="24"/>
          <w:szCs w:val="24"/>
        </w:rPr>
        <w:t>式科研</w:t>
      </w:r>
      <w:proofErr w:type="gramEnd"/>
      <w:r>
        <w:rPr>
          <w:rFonts w:ascii="Times New Roman" w:eastAsiaTheme="minorEastAsia" w:hAnsi="Times New Roman"/>
          <w:sz w:val="24"/>
          <w:szCs w:val="24"/>
        </w:rPr>
        <w:t>服务。</w:t>
      </w:r>
    </w:p>
    <w:p w14:paraId="2A73BFC7" w14:textId="77777777" w:rsidR="001143E1" w:rsidRDefault="00000000">
      <w:pPr>
        <w:widowControl/>
        <w:jc w:val="left"/>
        <w:rPr>
          <w:rFonts w:ascii="Times New Roman" w:eastAsiaTheme="minorEastAsia" w:hAnsi="Times New Roman"/>
          <w:sz w:val="24"/>
          <w:szCs w:val="24"/>
        </w:rPr>
      </w:pPr>
      <w:r>
        <w:rPr>
          <w:rFonts w:ascii="Times New Roman" w:eastAsiaTheme="minorEastAsia" w:hAnsi="Times New Roman"/>
          <w:sz w:val="24"/>
          <w:szCs w:val="24"/>
        </w:rPr>
        <w:br w:type="page"/>
      </w:r>
    </w:p>
    <w:p w14:paraId="3590F01D" w14:textId="77777777" w:rsidR="001143E1" w:rsidRDefault="00000000">
      <w:pPr>
        <w:pStyle w:val="2"/>
        <w:spacing w:beforeLines="50" w:before="120" w:afterLines="50" w:after="120" w:line="240" w:lineRule="auto"/>
        <w:jc w:val="center"/>
      </w:pPr>
      <w:bookmarkStart w:id="0" w:name="_Toc169612771"/>
      <w:bookmarkStart w:id="1" w:name="_Toc3116"/>
      <w:bookmarkStart w:id="2" w:name="_Toc169253391"/>
      <w:r>
        <w:lastRenderedPageBreak/>
        <w:t>声明</w:t>
      </w:r>
      <w:bookmarkEnd w:id="0"/>
      <w:bookmarkEnd w:id="1"/>
      <w:bookmarkEnd w:id="2"/>
    </w:p>
    <w:p w14:paraId="14585291" w14:textId="77777777" w:rsidR="001143E1" w:rsidRDefault="001143E1">
      <w:pPr>
        <w:spacing w:beforeLines="50" w:before="120" w:afterLines="50" w:after="120"/>
        <w:rPr>
          <w:rFonts w:ascii="Times New Roman" w:hAnsi="Times New Roman"/>
        </w:rPr>
      </w:pPr>
    </w:p>
    <w:p w14:paraId="1B6449D6" w14:textId="77777777" w:rsidR="001143E1" w:rsidRDefault="00000000" w:rsidP="000F49E1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为</w:t>
      </w:r>
      <w:r>
        <w:rPr>
          <w:rFonts w:ascii="Times New Roman" w:hAnsi="Times New Roman"/>
          <w:bCs/>
          <w:sz w:val="24"/>
          <w:szCs w:val="24"/>
        </w:rPr>
        <w:t>保证独立、客观、公正地从事检验检测工作，</w:t>
      </w:r>
      <w:r>
        <w:rPr>
          <w:rFonts w:ascii="Times New Roman" w:hAnsi="Times New Roman"/>
          <w:sz w:val="24"/>
          <w:szCs w:val="24"/>
        </w:rPr>
        <w:t>提高服务质量</w:t>
      </w:r>
      <w:r>
        <w:rPr>
          <w:rFonts w:ascii="Times New Roman" w:hAnsi="Times New Roman"/>
          <w:bCs/>
          <w:sz w:val="24"/>
          <w:szCs w:val="24"/>
        </w:rPr>
        <w:t>。现</w:t>
      </w:r>
      <w:proofErr w:type="gramStart"/>
      <w:r>
        <w:rPr>
          <w:rFonts w:ascii="Times New Roman" w:hAnsi="Times New Roman"/>
          <w:bCs/>
          <w:sz w:val="24"/>
          <w:szCs w:val="24"/>
        </w:rPr>
        <w:t>以奥创生物</w:t>
      </w:r>
      <w:proofErr w:type="gramEnd"/>
      <w:r>
        <w:rPr>
          <w:rFonts w:ascii="Times New Roman" w:hAnsi="Times New Roman"/>
          <w:bCs/>
          <w:sz w:val="24"/>
          <w:szCs w:val="24"/>
        </w:rPr>
        <w:t>名义，</w:t>
      </w:r>
      <w:r>
        <w:rPr>
          <w:rFonts w:ascii="Times New Roman" w:hAnsi="Times New Roman"/>
          <w:sz w:val="24"/>
          <w:szCs w:val="24"/>
        </w:rPr>
        <w:t>向社会各界和客户作如下声明，并接受有关单位和客户的监督。</w:t>
      </w:r>
    </w:p>
    <w:p w14:paraId="71716351" w14:textId="77777777" w:rsidR="001143E1" w:rsidRDefault="00000000" w:rsidP="000F49E1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、遵守国家的各项法律、法规、政策，严格执行有关标准，规范及细则等技术文件开展检测工作，以诚实、公正的态度确保检测工作质量，并对检测结果负责。</w:t>
      </w:r>
    </w:p>
    <w:p w14:paraId="25FC0CB1" w14:textId="77777777" w:rsidR="001143E1" w:rsidRDefault="00000000" w:rsidP="000F49E1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2</w:t>
      </w:r>
      <w:r>
        <w:rPr>
          <w:rFonts w:ascii="Times New Roman" w:hAnsi="Times New Roman"/>
          <w:bCs/>
          <w:sz w:val="24"/>
          <w:szCs w:val="24"/>
        </w:rPr>
        <w:t>、公司</w:t>
      </w:r>
      <w:r>
        <w:rPr>
          <w:rFonts w:ascii="Times New Roman" w:hAnsi="Times New Roman"/>
          <w:sz w:val="24"/>
          <w:szCs w:val="24"/>
        </w:rPr>
        <w:t>具有固定的工作和检验检测场所，拥有与开展的检测工作相匹配的专业技术、管理人员，拥有相关检测所需的设备设施。</w:t>
      </w:r>
    </w:p>
    <w:p w14:paraId="517FBC4A" w14:textId="77777777" w:rsidR="001143E1" w:rsidRDefault="00000000" w:rsidP="000F49E1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对客户的技术、资料、数据和其他商业机密严格保密，切实维护客户的权益，绝不利用客户的技术和资料从事技术开发和技术服务。</w:t>
      </w:r>
    </w:p>
    <w:p w14:paraId="2C67427E" w14:textId="77777777" w:rsidR="001143E1" w:rsidRDefault="00000000" w:rsidP="000F49E1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4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</w:t>
      </w:r>
      <w:r>
        <w:rPr>
          <w:rFonts w:ascii="Times New Roman" w:hAnsi="Times New Roman"/>
          <w:sz w:val="24"/>
          <w:szCs w:val="24"/>
        </w:rPr>
        <w:t>对所有委托方一视同仁，提供相同的优质、高效服务，保证检测数据和结果的真实、客观、准确。</w:t>
      </w:r>
    </w:p>
    <w:p w14:paraId="106EACED" w14:textId="77777777" w:rsidR="001143E1" w:rsidRDefault="00000000" w:rsidP="000F49E1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/>
          <w:sz w:val="24"/>
          <w:szCs w:val="24"/>
        </w:rPr>
        <w:t>、</w:t>
      </w:r>
      <w:r>
        <w:rPr>
          <w:rFonts w:ascii="Times New Roman" w:hAnsi="Times New Roman"/>
          <w:bCs/>
          <w:sz w:val="24"/>
          <w:szCs w:val="24"/>
        </w:rPr>
        <w:t>承诺出具的检验检测数据、结果独立于所涉及的利益相关方，不受任何可能干扰其技术判断因素的影响，确保检验检测数据、结果的真实、客观、准确。</w:t>
      </w:r>
    </w:p>
    <w:p w14:paraId="00ECA8B7" w14:textId="77777777" w:rsidR="001143E1" w:rsidRDefault="00000000" w:rsidP="000F49E1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以上声明，本公司全体人员必须严格遵守。</w:t>
      </w:r>
    </w:p>
    <w:p w14:paraId="121112D4" w14:textId="77777777" w:rsidR="001143E1" w:rsidRDefault="001143E1">
      <w:pPr>
        <w:adjustRightInd w:val="0"/>
        <w:snapToGrid w:val="0"/>
        <w:spacing w:beforeLines="50" w:before="120" w:afterLines="50" w:after="120"/>
        <w:ind w:firstLineChars="200" w:firstLine="480"/>
        <w:rPr>
          <w:rFonts w:ascii="Times New Roman" w:hAnsi="Times New Roman"/>
          <w:sz w:val="24"/>
          <w:szCs w:val="24"/>
        </w:rPr>
      </w:pPr>
    </w:p>
    <w:p w14:paraId="340C1826" w14:textId="77777777" w:rsidR="001143E1" w:rsidRDefault="00000000">
      <w:pPr>
        <w:spacing w:beforeLines="50" w:before="120" w:afterLines="50" w:after="120"/>
        <w:ind w:firstLineChars="200" w:firstLine="480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成都奥创生物科技有限公司</w:t>
      </w:r>
    </w:p>
    <w:p w14:paraId="4F073392" w14:textId="77777777" w:rsidR="001143E1" w:rsidRDefault="00000000">
      <w:pPr>
        <w:spacing w:beforeLines="50" w:before="120" w:afterLines="50" w:after="120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br w:type="page"/>
      </w:r>
    </w:p>
    <w:p w14:paraId="62524E5A" w14:textId="77777777" w:rsidR="001143E1" w:rsidRDefault="001143E1">
      <w:pPr>
        <w:spacing w:after="100" w:afterAutospacing="1" w:line="360" w:lineRule="auto"/>
        <w:ind w:firstLineChars="150" w:firstLine="360"/>
        <w:contextualSpacing/>
        <w:rPr>
          <w:rFonts w:ascii="Times New Roman" w:eastAsiaTheme="minorEastAsia" w:hAnsi="Times New Roman"/>
          <w:sz w:val="24"/>
          <w:szCs w:val="24"/>
        </w:rPr>
        <w:sectPr w:rsidR="001143E1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0A94C0D8" w14:textId="77777777" w:rsidR="001143E1" w:rsidRDefault="00000000">
      <w:pPr>
        <w:tabs>
          <w:tab w:val="left" w:pos="296"/>
          <w:tab w:val="center" w:pos="4720"/>
        </w:tabs>
        <w:spacing w:beforeLines="50" w:before="120" w:afterLines="50" w:after="120"/>
        <w:jc w:val="center"/>
        <w:outlineLvl w:val="0"/>
        <w:rPr>
          <w:rFonts w:ascii="Times New Roman" w:hAnsi="Times New Roman"/>
          <w:b/>
          <w:bCs/>
          <w:color w:val="000000"/>
          <w:sz w:val="28"/>
        </w:rPr>
      </w:pPr>
      <w:bookmarkStart w:id="3" w:name="_Toc1715"/>
      <w:r>
        <w:rPr>
          <w:rFonts w:ascii="Times New Roman" w:hAnsi="Times New Roman"/>
          <w:b/>
          <w:bCs/>
          <w:color w:val="000000"/>
          <w:sz w:val="28"/>
        </w:rPr>
        <w:lastRenderedPageBreak/>
        <w:t>注意事项</w:t>
      </w:r>
      <w:bookmarkEnd w:id="3"/>
    </w:p>
    <w:p w14:paraId="07B6D266" w14:textId="77777777" w:rsidR="001143E1" w:rsidRDefault="001143E1" w:rsidP="000F49E1">
      <w:pPr>
        <w:spacing w:beforeLines="50" w:before="120" w:afterLines="50" w:after="120" w:line="360" w:lineRule="auto"/>
        <w:rPr>
          <w:rFonts w:ascii="Times New Roman" w:hAnsi="Times New Roman" w:hint="eastAsia"/>
          <w:b/>
          <w:bCs/>
          <w:color w:val="000000"/>
          <w:sz w:val="28"/>
        </w:rPr>
      </w:pPr>
    </w:p>
    <w:p w14:paraId="0BB241D0" w14:textId="4A68FDA3" w:rsidR="001143E1" w:rsidRDefault="00000000" w:rsidP="000F49E1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bookmarkStart w:id="4" w:name="_Toc15420"/>
      <w:r>
        <w:rPr>
          <w:rFonts w:ascii="Times New Roman" w:hAnsi="Times New Roman"/>
          <w:bCs/>
          <w:color w:val="000000"/>
          <w:sz w:val="24"/>
          <w:szCs w:val="24"/>
        </w:rPr>
        <w:t>一、本报告未加盖本公司公章无效。</w:t>
      </w:r>
      <w:bookmarkEnd w:id="4"/>
    </w:p>
    <w:p w14:paraId="5093893A" w14:textId="77777777" w:rsidR="001143E1" w:rsidRDefault="00000000" w:rsidP="000F49E1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二、报告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齐缝章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不完整无效。</w:t>
      </w:r>
    </w:p>
    <w:p w14:paraId="4704468B" w14:textId="77777777" w:rsidR="001143E1" w:rsidRDefault="00000000" w:rsidP="000F49E1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三、报告无批准人签字无效。</w:t>
      </w:r>
    </w:p>
    <w:p w14:paraId="0A131F7C" w14:textId="77777777" w:rsidR="001143E1" w:rsidRDefault="00000000" w:rsidP="000F49E1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四、本报告涂改</w:t>
      </w:r>
      <w:r>
        <w:rPr>
          <w:rFonts w:ascii="Times New Roman" w:hAnsi="Times New Roman"/>
          <w:bCs/>
          <w:sz w:val="24"/>
          <w:szCs w:val="24"/>
        </w:rPr>
        <w:t>或缺页</w:t>
      </w:r>
      <w:r>
        <w:rPr>
          <w:rFonts w:ascii="Times New Roman" w:hAnsi="Times New Roman"/>
          <w:bCs/>
          <w:color w:val="000000"/>
          <w:sz w:val="24"/>
          <w:szCs w:val="24"/>
        </w:rPr>
        <w:t>无效。</w:t>
      </w:r>
    </w:p>
    <w:p w14:paraId="1AAB9B7C" w14:textId="77777777" w:rsidR="001143E1" w:rsidRDefault="00000000" w:rsidP="000F49E1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五、未经本公司书面允许，不得部分复制本报告（全文复制除外）。</w:t>
      </w:r>
    </w:p>
    <w:p w14:paraId="4478A9CE" w14:textId="77777777" w:rsidR="001143E1" w:rsidRDefault="00000000" w:rsidP="000F49E1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六、若对检验报告有异议，应于收到报告之日起十五日内向本公司提出，逾期不予受理。</w:t>
      </w:r>
    </w:p>
    <w:p w14:paraId="641721CB" w14:textId="77777777" w:rsidR="001143E1" w:rsidRDefault="00000000" w:rsidP="000F49E1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七、本公司只对本次检测样品负责，其检验检测数据、结果仅证明样品所检验检测项目的符合性。</w:t>
      </w:r>
    </w:p>
    <w:p w14:paraId="66786068" w14:textId="77777777" w:rsidR="001143E1" w:rsidRDefault="00000000" w:rsidP="000F49E1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八、不得使用本报告进行不当宣传。</w:t>
      </w:r>
    </w:p>
    <w:p w14:paraId="331752B2" w14:textId="77777777" w:rsidR="001143E1" w:rsidRDefault="00000000" w:rsidP="000F49E1">
      <w:pPr>
        <w:spacing w:beforeLines="50" w:before="120" w:afterLines="50" w:after="120" w:line="360" w:lineRule="auto"/>
        <w:ind w:firstLineChars="175" w:firstLine="420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九、本报告书一式两份，一份本公司存档，一份</w:t>
      </w:r>
      <w:proofErr w:type="gramStart"/>
      <w:r>
        <w:rPr>
          <w:rFonts w:ascii="Times New Roman" w:hAnsi="Times New Roman"/>
          <w:bCs/>
          <w:color w:val="000000"/>
          <w:sz w:val="24"/>
          <w:szCs w:val="24"/>
        </w:rPr>
        <w:t>交委托</w:t>
      </w:r>
      <w:proofErr w:type="gramEnd"/>
      <w:r>
        <w:rPr>
          <w:rFonts w:ascii="Times New Roman" w:hAnsi="Times New Roman"/>
          <w:bCs/>
          <w:color w:val="000000"/>
          <w:sz w:val="24"/>
          <w:szCs w:val="24"/>
        </w:rPr>
        <w:t>单位。</w:t>
      </w:r>
    </w:p>
    <w:p w14:paraId="20CC3322" w14:textId="77777777" w:rsidR="001143E1" w:rsidRDefault="001143E1" w:rsidP="000F49E1">
      <w:pPr>
        <w:spacing w:beforeLines="50" w:before="120" w:afterLines="50" w:after="120" w:line="360" w:lineRule="auto"/>
        <w:ind w:firstLineChars="175" w:firstLine="422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271BDA05" w14:textId="2D5D5841" w:rsidR="000F49E1" w:rsidRDefault="00000000" w:rsidP="000F49E1">
      <w:pPr>
        <w:spacing w:beforeLines="50" w:before="120" w:afterLines="50" w:after="120" w:line="360" w:lineRule="auto"/>
        <w:ind w:firstLineChars="175" w:firstLine="420"/>
        <w:jc w:val="righ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t>检验机构：成都奥创生物科技有限公司</w:t>
      </w:r>
    </w:p>
    <w:p w14:paraId="710F91B3" w14:textId="77777777" w:rsidR="000F49E1" w:rsidRDefault="000F49E1">
      <w:pPr>
        <w:widowControl/>
        <w:jc w:val="left"/>
        <w:rPr>
          <w:rFonts w:ascii="Times New Roman" w:hAnsi="Times New Roman"/>
          <w:bCs/>
          <w:color w:val="000000"/>
          <w:sz w:val="24"/>
          <w:szCs w:val="24"/>
        </w:rPr>
      </w:pPr>
      <w:r>
        <w:rPr>
          <w:rFonts w:ascii="Times New Roman" w:hAnsi="Times New Roman"/>
          <w:bCs/>
          <w:color w:val="000000"/>
          <w:sz w:val="24"/>
          <w:szCs w:val="24"/>
        </w:rPr>
        <w:br w:type="page"/>
      </w:r>
    </w:p>
    <w:p w14:paraId="71F05E44" w14:textId="77777777" w:rsidR="001143E1" w:rsidRPr="000F49E1" w:rsidRDefault="001143E1" w:rsidP="000F49E1">
      <w:pPr>
        <w:spacing w:beforeLines="50" w:before="120" w:afterLines="50" w:after="120" w:line="360" w:lineRule="auto"/>
        <w:ind w:right="240" w:firstLineChars="175" w:firstLine="420"/>
        <w:jc w:val="right"/>
        <w:rPr>
          <w:rFonts w:ascii="Times New Roman" w:hAnsi="Times New Roman" w:hint="eastAsia"/>
          <w:bCs/>
          <w:color w:val="000000"/>
          <w:sz w:val="24"/>
          <w:szCs w:val="24"/>
        </w:rPr>
        <w:sectPr w:rsidR="001143E1" w:rsidRPr="000F49E1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61B8C52E" w14:textId="77777777" w:rsidR="001143E1" w:rsidRDefault="001143E1">
      <w:pPr>
        <w:spacing w:afterLines="50" w:after="120" w:line="360" w:lineRule="auto"/>
        <w:rPr>
          <w:rFonts w:ascii="Times New Roman" w:eastAsiaTheme="minorEastAsia" w:hAnsi="Times New Roman" w:hint="eastAsia"/>
          <w:b/>
          <w:bCs/>
          <w:sz w:val="24"/>
          <w:szCs w:val="24"/>
        </w:rPr>
      </w:pPr>
    </w:p>
    <w:sdt>
      <w:sdtPr>
        <w:rPr>
          <w:rFonts w:ascii="Calibri" w:eastAsia="宋体" w:hAnsi="Calibri" w:cs="Times New Roman"/>
          <w:color w:val="auto"/>
          <w:kern w:val="1"/>
          <w:sz w:val="24"/>
          <w:szCs w:val="24"/>
          <w:lang w:val="zh-CN"/>
        </w:rPr>
        <w:id w:val="-895509097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0871582C" w14:textId="77777777" w:rsidR="001143E1" w:rsidRPr="000F49E1" w:rsidRDefault="00000000">
          <w:pPr>
            <w:pStyle w:val="TOC20"/>
            <w:jc w:val="center"/>
            <w:rPr>
              <w:color w:val="auto"/>
              <w:sz w:val="36"/>
              <w:szCs w:val="36"/>
            </w:rPr>
          </w:pPr>
          <w:r w:rsidRPr="000F49E1">
            <w:rPr>
              <w:color w:val="auto"/>
              <w:sz w:val="36"/>
              <w:szCs w:val="36"/>
              <w:lang w:val="zh-CN"/>
            </w:rPr>
            <w:t>目录</w:t>
          </w:r>
        </w:p>
        <w:p w14:paraId="7F503705" w14:textId="77777777" w:rsidR="001143E1" w:rsidRPr="000F49E1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r w:rsidRPr="000F49E1">
            <w:rPr>
              <w:rFonts w:ascii="Times New Roman" w:hAnsi="Times New Roman"/>
              <w:sz w:val="24"/>
              <w:szCs w:val="24"/>
            </w:rPr>
            <w:fldChar w:fldCharType="begin"/>
          </w:r>
          <w:r w:rsidRPr="000F49E1">
            <w:rPr>
              <w:rFonts w:ascii="Times New Roman" w:hAnsi="Times New Roman"/>
              <w:sz w:val="24"/>
              <w:szCs w:val="24"/>
            </w:rPr>
            <w:instrText xml:space="preserve"> TOC \o "1-3" \h \z \u </w:instrText>
          </w:r>
          <w:r w:rsidRPr="000F49E1">
            <w:rPr>
              <w:rFonts w:ascii="Times New Roman" w:hAnsi="Times New Roman"/>
              <w:sz w:val="24"/>
              <w:szCs w:val="24"/>
            </w:rPr>
            <w:fldChar w:fldCharType="separate"/>
          </w:r>
          <w:hyperlink w:anchor="_Toc9206" w:history="1">
            <w:r w:rsidRPr="000F49E1">
              <w:rPr>
                <w:rFonts w:ascii="Times New Roman" w:hAnsi="Times New Roman"/>
                <w:sz w:val="24"/>
                <w:szCs w:val="24"/>
              </w:rPr>
              <w:t>一、</w:t>
            </w:r>
            <w:r w:rsidRPr="000F49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49E1">
              <w:rPr>
                <w:rFonts w:ascii="Times New Roman" w:hAnsi="Times New Roman"/>
                <w:sz w:val="24"/>
                <w:szCs w:val="24"/>
              </w:rPr>
              <w:t>样本信息</w:t>
            </w:r>
            <w:r w:rsidRPr="000F49E1">
              <w:rPr>
                <w:rFonts w:ascii="Times New Roman" w:hAnsi="Times New Roman"/>
                <w:sz w:val="24"/>
                <w:szCs w:val="24"/>
              </w:rPr>
              <w:tab/>
            </w:r>
            <w:r w:rsidRPr="000F49E1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0F49E1">
              <w:rPr>
                <w:rFonts w:ascii="Times New Roman" w:hAnsi="Times New Roman"/>
                <w:sz w:val="24"/>
                <w:szCs w:val="24"/>
              </w:rPr>
              <w:instrText xml:space="preserve"> PAGEREF _Toc9206 \h </w:instrText>
            </w:r>
            <w:r w:rsidRPr="000F49E1">
              <w:rPr>
                <w:rFonts w:ascii="Times New Roman" w:hAnsi="Times New Roman"/>
                <w:sz w:val="24"/>
                <w:szCs w:val="24"/>
              </w:rPr>
            </w:r>
            <w:r w:rsidRPr="000F49E1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0F49E1">
              <w:rPr>
                <w:rFonts w:ascii="Times New Roman" w:hAnsi="Times New Roman"/>
                <w:sz w:val="24"/>
                <w:szCs w:val="24"/>
              </w:rPr>
              <w:t>5</w:t>
            </w:r>
            <w:r w:rsidRPr="000F49E1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435BAD02" w14:textId="77777777" w:rsidR="001143E1" w:rsidRPr="000F49E1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30834" w:history="1">
            <w:r w:rsidRPr="000F49E1">
              <w:rPr>
                <w:rFonts w:ascii="Times New Roman" w:hAnsi="Times New Roman"/>
                <w:sz w:val="24"/>
                <w:szCs w:val="24"/>
              </w:rPr>
              <w:t>二、</w:t>
            </w:r>
            <w:r w:rsidRPr="000F49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49E1">
              <w:rPr>
                <w:rFonts w:ascii="Times New Roman" w:hAnsi="Times New Roman"/>
                <w:sz w:val="24"/>
                <w:szCs w:val="24"/>
              </w:rPr>
              <w:t>实验简介</w:t>
            </w:r>
            <w:r w:rsidRPr="000F49E1">
              <w:rPr>
                <w:rFonts w:ascii="Times New Roman" w:hAnsi="Times New Roman"/>
                <w:sz w:val="24"/>
                <w:szCs w:val="24"/>
              </w:rPr>
              <w:tab/>
            </w:r>
            <w:r w:rsidRPr="000F49E1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0F49E1">
              <w:rPr>
                <w:rFonts w:ascii="Times New Roman" w:hAnsi="Times New Roman"/>
                <w:sz w:val="24"/>
                <w:szCs w:val="24"/>
              </w:rPr>
              <w:instrText xml:space="preserve"> PAGEREF _Toc30834 \h </w:instrText>
            </w:r>
            <w:r w:rsidRPr="000F49E1">
              <w:rPr>
                <w:rFonts w:ascii="Times New Roman" w:hAnsi="Times New Roman"/>
                <w:sz w:val="24"/>
                <w:szCs w:val="24"/>
              </w:rPr>
            </w:r>
            <w:r w:rsidRPr="000F49E1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0F49E1">
              <w:rPr>
                <w:rFonts w:ascii="Times New Roman" w:hAnsi="Times New Roman"/>
                <w:sz w:val="24"/>
                <w:szCs w:val="24"/>
              </w:rPr>
              <w:t>5</w:t>
            </w:r>
            <w:r w:rsidRPr="000F49E1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2F08F8AC" w14:textId="77777777" w:rsidR="001143E1" w:rsidRPr="000F49E1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4563" w:history="1">
            <w:r w:rsidRPr="000F49E1">
              <w:rPr>
                <w:rFonts w:ascii="Times New Roman" w:hAnsi="Times New Roman"/>
                <w:sz w:val="24"/>
                <w:szCs w:val="24"/>
              </w:rPr>
              <w:t>三、</w:t>
            </w:r>
            <w:r w:rsidRPr="000F49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49E1">
              <w:rPr>
                <w:rFonts w:ascii="Times New Roman" w:hAnsi="Times New Roman"/>
                <w:sz w:val="24"/>
                <w:szCs w:val="24"/>
              </w:rPr>
              <w:t>实验仪器</w:t>
            </w:r>
            <w:r w:rsidRPr="000F49E1">
              <w:rPr>
                <w:rFonts w:ascii="Times New Roman" w:hAnsi="Times New Roman"/>
                <w:sz w:val="24"/>
                <w:szCs w:val="24"/>
              </w:rPr>
              <w:tab/>
            </w:r>
            <w:r w:rsidRPr="000F49E1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0F49E1">
              <w:rPr>
                <w:rFonts w:ascii="Times New Roman" w:hAnsi="Times New Roman"/>
                <w:sz w:val="24"/>
                <w:szCs w:val="24"/>
              </w:rPr>
              <w:instrText xml:space="preserve"> PAGEREF _Toc4563 \h </w:instrText>
            </w:r>
            <w:r w:rsidRPr="000F49E1">
              <w:rPr>
                <w:rFonts w:ascii="Times New Roman" w:hAnsi="Times New Roman"/>
                <w:sz w:val="24"/>
                <w:szCs w:val="24"/>
              </w:rPr>
            </w:r>
            <w:r w:rsidRPr="000F49E1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0F49E1">
              <w:rPr>
                <w:rFonts w:ascii="Times New Roman" w:hAnsi="Times New Roman"/>
                <w:sz w:val="24"/>
                <w:szCs w:val="24"/>
              </w:rPr>
              <w:t>5</w:t>
            </w:r>
            <w:r w:rsidRPr="000F49E1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0638BB40" w14:textId="77777777" w:rsidR="001143E1" w:rsidRPr="000F49E1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18145" w:history="1">
            <w:r w:rsidRPr="000F49E1">
              <w:rPr>
                <w:rFonts w:ascii="Times New Roman" w:hAnsi="Times New Roman"/>
                <w:sz w:val="24"/>
                <w:szCs w:val="24"/>
              </w:rPr>
              <w:t>四、</w:t>
            </w:r>
            <w:r w:rsidRPr="000F49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49E1">
              <w:rPr>
                <w:rFonts w:ascii="Times New Roman" w:hAnsi="Times New Roman"/>
                <w:sz w:val="24"/>
                <w:szCs w:val="24"/>
              </w:rPr>
              <w:t>实验步骤</w:t>
            </w:r>
            <w:r w:rsidRPr="000F49E1">
              <w:rPr>
                <w:rFonts w:ascii="Times New Roman" w:hAnsi="Times New Roman"/>
                <w:sz w:val="24"/>
                <w:szCs w:val="24"/>
              </w:rPr>
              <w:tab/>
            </w:r>
            <w:r w:rsidRPr="000F49E1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0F49E1">
              <w:rPr>
                <w:rFonts w:ascii="Times New Roman" w:hAnsi="Times New Roman"/>
                <w:sz w:val="24"/>
                <w:szCs w:val="24"/>
              </w:rPr>
              <w:instrText xml:space="preserve"> PAGEREF _Toc18145 \h </w:instrText>
            </w:r>
            <w:r w:rsidRPr="000F49E1">
              <w:rPr>
                <w:rFonts w:ascii="Times New Roman" w:hAnsi="Times New Roman"/>
                <w:sz w:val="24"/>
                <w:szCs w:val="24"/>
              </w:rPr>
            </w:r>
            <w:r w:rsidRPr="000F49E1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0F49E1">
              <w:rPr>
                <w:rFonts w:ascii="Times New Roman" w:hAnsi="Times New Roman"/>
                <w:sz w:val="24"/>
                <w:szCs w:val="24"/>
              </w:rPr>
              <w:t>6</w:t>
            </w:r>
            <w:r w:rsidRPr="000F49E1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497434C8" w14:textId="77777777" w:rsidR="001143E1" w:rsidRPr="000F49E1" w:rsidRDefault="00000000">
          <w:pPr>
            <w:pStyle w:val="TOC1"/>
            <w:tabs>
              <w:tab w:val="right" w:leader="dot" w:pos="9320"/>
            </w:tabs>
            <w:rPr>
              <w:rFonts w:ascii="Times New Roman" w:hAnsi="Times New Roman"/>
              <w:sz w:val="24"/>
              <w:szCs w:val="24"/>
            </w:rPr>
          </w:pPr>
          <w:hyperlink w:anchor="_Toc12242" w:history="1">
            <w:r w:rsidRPr="000F49E1">
              <w:rPr>
                <w:rFonts w:ascii="Times New Roman" w:hAnsi="Times New Roman"/>
                <w:sz w:val="24"/>
                <w:szCs w:val="24"/>
              </w:rPr>
              <w:t>五、</w:t>
            </w:r>
            <w:r w:rsidRPr="000F49E1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F49E1">
              <w:rPr>
                <w:rFonts w:ascii="Times New Roman" w:hAnsi="Times New Roman"/>
                <w:sz w:val="24"/>
                <w:szCs w:val="24"/>
              </w:rPr>
              <w:t>图像采集</w:t>
            </w:r>
            <w:r w:rsidRPr="000F49E1">
              <w:rPr>
                <w:rFonts w:ascii="Times New Roman" w:hAnsi="Times New Roman"/>
                <w:sz w:val="24"/>
                <w:szCs w:val="24"/>
              </w:rPr>
              <w:tab/>
            </w:r>
            <w:r w:rsidRPr="000F49E1">
              <w:rPr>
                <w:rFonts w:ascii="Times New Roman" w:hAnsi="Times New Roman"/>
                <w:sz w:val="24"/>
                <w:szCs w:val="24"/>
              </w:rPr>
              <w:fldChar w:fldCharType="begin"/>
            </w:r>
            <w:r w:rsidRPr="000F49E1">
              <w:rPr>
                <w:rFonts w:ascii="Times New Roman" w:hAnsi="Times New Roman"/>
                <w:sz w:val="24"/>
                <w:szCs w:val="24"/>
              </w:rPr>
              <w:instrText xml:space="preserve"> PAGEREF _Toc12242 \h </w:instrText>
            </w:r>
            <w:r w:rsidRPr="000F49E1">
              <w:rPr>
                <w:rFonts w:ascii="Times New Roman" w:hAnsi="Times New Roman"/>
                <w:sz w:val="24"/>
                <w:szCs w:val="24"/>
              </w:rPr>
            </w:r>
            <w:r w:rsidRPr="000F49E1">
              <w:rPr>
                <w:rFonts w:ascii="Times New Roman" w:hAnsi="Times New Roman"/>
                <w:sz w:val="24"/>
                <w:szCs w:val="24"/>
              </w:rPr>
              <w:fldChar w:fldCharType="separate"/>
            </w:r>
            <w:r w:rsidRPr="000F49E1">
              <w:rPr>
                <w:rFonts w:ascii="Times New Roman" w:hAnsi="Times New Roman"/>
                <w:sz w:val="24"/>
                <w:szCs w:val="24"/>
              </w:rPr>
              <w:t>6</w:t>
            </w:r>
            <w:r w:rsidRPr="000F49E1">
              <w:rPr>
                <w:rFonts w:ascii="Times New Roman" w:hAnsi="Times New Roman"/>
                <w:sz w:val="24"/>
                <w:szCs w:val="24"/>
              </w:rPr>
              <w:fldChar w:fldCharType="end"/>
            </w:r>
          </w:hyperlink>
        </w:p>
        <w:p w14:paraId="0A19AEC8" w14:textId="77777777" w:rsidR="001143E1" w:rsidRDefault="00000000">
          <w:pPr>
            <w:rPr>
              <w:sz w:val="24"/>
              <w:szCs w:val="24"/>
            </w:rPr>
          </w:pPr>
          <w:r w:rsidRPr="000F49E1">
            <w:rPr>
              <w:rFonts w:ascii="Times New Roman" w:hAnsi="Times New Roman"/>
              <w:bCs/>
              <w:sz w:val="24"/>
              <w:szCs w:val="24"/>
              <w:lang w:val="zh-CN"/>
            </w:rPr>
            <w:fldChar w:fldCharType="end"/>
          </w:r>
        </w:p>
      </w:sdtContent>
    </w:sdt>
    <w:p w14:paraId="1652E522" w14:textId="77777777" w:rsidR="001143E1" w:rsidRDefault="001143E1">
      <w:pPr>
        <w:spacing w:afterLines="50" w:after="120" w:line="360" w:lineRule="auto"/>
        <w:jc w:val="center"/>
        <w:rPr>
          <w:rFonts w:ascii="Times New Roman" w:eastAsiaTheme="minorEastAsia" w:hAnsi="Times New Roman"/>
          <w:b/>
          <w:bCs/>
          <w:sz w:val="24"/>
          <w:szCs w:val="24"/>
        </w:rPr>
        <w:sectPr w:rsidR="001143E1">
          <w:endnotePr>
            <w:numFmt w:val="decimal"/>
          </w:endnotePr>
          <w:pgSz w:w="11906" w:h="16838"/>
          <w:pgMar w:top="1440" w:right="1293" w:bottom="1440" w:left="1293" w:header="907" w:footer="907" w:gutter="0"/>
          <w:cols w:space="0"/>
          <w:docGrid w:linePitch="286"/>
        </w:sectPr>
      </w:pPr>
    </w:p>
    <w:p w14:paraId="052CFEDB" w14:textId="77777777" w:rsidR="001143E1" w:rsidRDefault="00000000">
      <w:pPr>
        <w:pStyle w:val="10"/>
        <w:pageBreakBefore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5" w:name="_Toc40709121"/>
      <w:bookmarkStart w:id="6" w:name="_Toc54712428"/>
      <w:bookmarkStart w:id="7" w:name="_Toc85906420"/>
      <w:bookmarkStart w:id="8" w:name="_Toc509220866"/>
      <w:bookmarkStart w:id="9" w:name="_Toc67067673"/>
      <w:bookmarkStart w:id="10" w:name="_Toc149670078"/>
      <w:bookmarkStart w:id="11" w:name="_Toc67061766"/>
      <w:bookmarkStart w:id="12" w:name="_Toc9206"/>
      <w:r>
        <w:rPr>
          <w:rFonts w:eastAsiaTheme="minorEastAsia"/>
          <w:color w:val="000000" w:themeColor="text1"/>
          <w:sz w:val="28"/>
          <w:szCs w:val="28"/>
        </w:rPr>
        <w:lastRenderedPageBreak/>
        <w:t>样本信息</w:t>
      </w:r>
      <w:bookmarkEnd w:id="5"/>
      <w:bookmarkEnd w:id="6"/>
      <w:bookmarkEnd w:id="7"/>
      <w:bookmarkEnd w:id="8"/>
      <w:bookmarkEnd w:id="9"/>
      <w:bookmarkEnd w:id="10"/>
      <w:bookmarkEnd w:id="11"/>
      <w:bookmarkEnd w:id="12"/>
    </w:p>
    <w:tbl>
      <w:tblPr>
        <w:tblStyle w:val="af0"/>
        <w:tblW w:w="0" w:type="auto"/>
        <w:jc w:val="center"/>
        <w:tblLook w:val="04A0" w:firstRow="1" w:lastRow="0" w:firstColumn="1" w:lastColumn="0" w:noHBand="0" w:noVBand="1"/>
      </w:tblPr>
      <w:tblGrid>
        <w:gridCol w:w="2384"/>
        <w:gridCol w:w="2384"/>
        <w:gridCol w:w="2384"/>
        <w:gridCol w:w="2384"/>
      </w:tblGrid>
      <w:tr w:rsidR="001143E1" w14:paraId="008EC3C0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2A39BF33" w14:textId="77777777" w:rsidR="001143E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样本编号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0468BE61" w14:textId="77777777" w:rsidR="001143E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样本来源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415C4137" w14:textId="77777777" w:rsidR="001143E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样本类型</w:t>
            </w: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0B3EBABE" w14:textId="77777777" w:rsidR="001143E1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样本量</w:t>
            </w:r>
          </w:p>
        </w:tc>
      </w:tr>
      <w:tr w:rsidR="001143E1" w14:paraId="410399E1" w14:textId="77777777">
        <w:trPr>
          <w:trHeight w:val="567"/>
          <w:jc w:val="center"/>
        </w:trPr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7FF83D1E" w14:textId="77777777" w:rsidR="001143E1" w:rsidRDefault="001143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714D93B8" w14:textId="77777777" w:rsidR="001143E1" w:rsidRDefault="001143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4828EDE8" w14:textId="77777777" w:rsidR="001143E1" w:rsidRDefault="001143E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84" w:type="dxa"/>
            <w:tcBorders>
              <w:left w:val="nil"/>
              <w:right w:val="nil"/>
            </w:tcBorders>
            <w:vAlign w:val="center"/>
          </w:tcPr>
          <w:p w14:paraId="653BC50E" w14:textId="77777777" w:rsidR="001143E1" w:rsidRDefault="001143E1">
            <w:pPr>
              <w:jc w:val="center"/>
              <w:rPr>
                <w:sz w:val="24"/>
                <w:szCs w:val="24"/>
              </w:rPr>
            </w:pPr>
          </w:p>
        </w:tc>
      </w:tr>
    </w:tbl>
    <w:p w14:paraId="423326E1" w14:textId="77777777" w:rsidR="001143E1" w:rsidRDefault="001143E1">
      <w:pPr>
        <w:rPr>
          <w:sz w:val="24"/>
          <w:szCs w:val="24"/>
        </w:rPr>
      </w:pPr>
    </w:p>
    <w:p w14:paraId="3F674CEC" w14:textId="77777777" w:rsidR="001143E1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3" w:name="_Toc30834"/>
      <w:bookmarkStart w:id="14" w:name="_Toc85906421"/>
      <w:bookmarkStart w:id="15" w:name="_Toc149670079"/>
      <w:r>
        <w:rPr>
          <w:rFonts w:eastAsiaTheme="minorEastAsia" w:hint="eastAsia"/>
          <w:color w:val="000000" w:themeColor="text1"/>
          <w:sz w:val="28"/>
          <w:szCs w:val="28"/>
        </w:rPr>
        <w:t>实验简介</w:t>
      </w:r>
      <w:bookmarkEnd w:id="13"/>
    </w:p>
    <w:p w14:paraId="78FEC2A3" w14:textId="77777777" w:rsidR="001143E1" w:rsidRPr="000F49E1" w:rsidRDefault="00000000">
      <w:pPr>
        <w:spacing w:line="360" w:lineRule="auto"/>
        <w:ind w:firstLine="480"/>
        <w:jc w:val="left"/>
        <w:rPr>
          <w:rFonts w:ascii="Times New Roman" w:hAnsi="Times New Roman"/>
          <w:sz w:val="24"/>
          <w:szCs w:val="24"/>
        </w:rPr>
      </w:pPr>
      <w:r w:rsidRPr="000F49E1">
        <w:rPr>
          <w:rFonts w:ascii="Times New Roman" w:hAnsi="Times New Roman"/>
          <w:sz w:val="24"/>
          <w:szCs w:val="24"/>
        </w:rPr>
        <w:t>切片经酸性高锰酸钾氧化后，网状纤维内糖蛋白中己糖毗邻的羟基转变成醛基。</w:t>
      </w:r>
      <w:proofErr w:type="gramStart"/>
      <w:r w:rsidRPr="000F49E1">
        <w:rPr>
          <w:rFonts w:ascii="Times New Roman" w:hAnsi="Times New Roman"/>
          <w:sz w:val="24"/>
          <w:szCs w:val="24"/>
        </w:rPr>
        <w:t>浸银后</w:t>
      </w:r>
      <w:proofErr w:type="gramEnd"/>
      <w:r w:rsidRPr="000F49E1">
        <w:rPr>
          <w:rFonts w:ascii="Times New Roman" w:hAnsi="Times New Roman"/>
          <w:sz w:val="24"/>
          <w:szCs w:val="24"/>
        </w:rPr>
        <w:t>，银氨液中的二</w:t>
      </w:r>
      <w:proofErr w:type="gramStart"/>
      <w:r w:rsidRPr="000F49E1">
        <w:rPr>
          <w:rFonts w:ascii="Times New Roman" w:hAnsi="Times New Roman"/>
          <w:sz w:val="24"/>
          <w:szCs w:val="24"/>
        </w:rPr>
        <w:t>氨合银</w:t>
      </w:r>
      <w:proofErr w:type="gramEnd"/>
      <w:r w:rsidRPr="000F49E1">
        <w:rPr>
          <w:rFonts w:ascii="Times New Roman" w:hAnsi="Times New Roman"/>
          <w:sz w:val="24"/>
          <w:szCs w:val="24"/>
        </w:rPr>
        <w:t>离子</w:t>
      </w:r>
      <w:r w:rsidRPr="000F49E1">
        <w:rPr>
          <w:rFonts w:ascii="Times New Roman" w:hAnsi="Times New Roman"/>
          <w:sz w:val="24"/>
          <w:szCs w:val="24"/>
        </w:rPr>
        <w:t>Ag(NH</w:t>
      </w:r>
      <w:r w:rsidRPr="000F49E1">
        <w:rPr>
          <w:rFonts w:ascii="Times New Roman" w:eastAsiaTheme="minorEastAsia" w:hAnsi="Times New Roman"/>
          <w:sz w:val="30"/>
          <w:szCs w:val="24"/>
          <w:vertAlign w:val="subscript"/>
        </w:rPr>
        <w:t>3</w:t>
      </w:r>
      <w:r w:rsidRPr="000F49E1">
        <w:rPr>
          <w:rFonts w:ascii="Times New Roman" w:hAnsi="Times New Roman"/>
          <w:sz w:val="24"/>
          <w:szCs w:val="24"/>
        </w:rPr>
        <w:t>)</w:t>
      </w:r>
      <w:r w:rsidRPr="000F49E1">
        <w:rPr>
          <w:rFonts w:ascii="Times New Roman" w:eastAsiaTheme="minorEastAsia" w:hAnsi="Times New Roman"/>
          <w:sz w:val="30"/>
          <w:szCs w:val="24"/>
          <w:vertAlign w:val="subscript"/>
        </w:rPr>
        <w:t>2</w:t>
      </w:r>
      <w:r w:rsidRPr="000F49E1">
        <w:rPr>
          <w:rFonts w:ascii="Times New Roman" w:eastAsiaTheme="minorEastAsia" w:hAnsi="Times New Roman"/>
          <w:sz w:val="30"/>
          <w:szCs w:val="24"/>
          <w:vertAlign w:val="superscript"/>
        </w:rPr>
        <w:t>+</w:t>
      </w:r>
      <w:r w:rsidRPr="000F49E1">
        <w:rPr>
          <w:rFonts w:ascii="Times New Roman" w:hAnsi="Times New Roman"/>
          <w:sz w:val="24"/>
          <w:szCs w:val="24"/>
        </w:rPr>
        <w:t>与醛基结合，经甲醛还原液作用，银离子被还原成黑色的金属银，镜下显示网状纤维呈黑色。</w:t>
      </w:r>
    </w:p>
    <w:p w14:paraId="607DDD4D" w14:textId="77777777" w:rsidR="001143E1" w:rsidRDefault="001143E1"/>
    <w:p w14:paraId="579FB700" w14:textId="77777777" w:rsidR="001143E1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6" w:name="_Toc4563"/>
      <w:r>
        <w:rPr>
          <w:rFonts w:eastAsiaTheme="minorEastAsia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0" allowOverlap="1" wp14:anchorId="3C452FD6" wp14:editId="45490BEB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90805" cy="1190625"/>
                <wp:effectExtent l="0" t="0" r="0" b="0"/>
                <wp:wrapNone/>
                <wp:docPr id="36" name="左大括号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90805" cy="1190625"/>
                        </a:xfrm>
                        <a:prstGeom prst="leftBrace">
                          <a:avLst>
                            <a:gd name="adj1" fmla="val 109266"/>
                            <a:gd name="adj2" fmla="val 50000"/>
                          </a:avLst>
                        </a:prstGeom>
                        <a:noFill/>
                        <a:ln>
                          <a:noFill/>
                        </a:ln>
                        <a:effectLst/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BDE920C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左大括号 36" o:spid="_x0000_s1026" type="#_x0000_t87" style="position:absolute;left:0;text-align:left;margin-left:0;margin-top:0;width:7.15pt;height:93.75pt;z-index:251668480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" o:allowincell="f" stroked="f">
                <w10:wrap anchorx="margin" anchory="margin"/>
              </v:shape>
            </w:pict>
          </mc:Fallback>
        </mc:AlternateContent>
      </w:r>
      <w:r>
        <w:rPr>
          <w:rFonts w:eastAsiaTheme="minorEastAsia"/>
          <w:color w:val="000000" w:themeColor="text1"/>
          <w:sz w:val="28"/>
          <w:szCs w:val="28"/>
        </w:rPr>
        <w:t>实验仪器</w:t>
      </w:r>
      <w:bookmarkEnd w:id="14"/>
      <w:bookmarkEnd w:id="15"/>
      <w:bookmarkEnd w:id="16"/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2"/>
        <w:gridCol w:w="4000"/>
      </w:tblGrid>
      <w:tr w:rsidR="001143E1" w14:paraId="6FAA7EB1" w14:textId="77777777" w:rsidTr="001143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253C67A6" w14:textId="77777777" w:rsidR="001143E1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仪器名称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19610D52" w14:textId="77777777" w:rsidR="001143E1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3B48B73D" w14:textId="77777777" w:rsidR="001143E1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型号</w:t>
            </w:r>
          </w:p>
        </w:tc>
      </w:tr>
      <w:tr w:rsidR="001143E1" w14:paraId="557FBB64" w14:textId="77777777" w:rsidTr="001143E1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ACB3CD7" w14:textId="77777777" w:rsidR="001143E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组织脱水机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1E9FDB6" w14:textId="77777777" w:rsidR="001143E1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8B727D3" w14:textId="77777777" w:rsidR="001143E1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JT-12S</w:t>
            </w:r>
          </w:p>
        </w:tc>
      </w:tr>
      <w:tr w:rsidR="001143E1" w14:paraId="097CD947" w14:textId="77777777" w:rsidTr="001143E1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2044E131" w14:textId="77777777" w:rsidR="001143E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石蜡包埋机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0D7FE3EE" w14:textId="77777777" w:rsidR="001143E1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7E57CDBD" w14:textId="77777777" w:rsidR="001143E1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JB-L5</w:t>
            </w:r>
          </w:p>
        </w:tc>
      </w:tr>
      <w:tr w:rsidR="001143E1" w14:paraId="606BE0A7" w14:textId="77777777" w:rsidTr="001143E1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5A837F6" w14:textId="77777777" w:rsidR="001143E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病理切片机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1779090" w14:textId="77777777" w:rsidR="001143E1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上海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徕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卡仪器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2F1C6FF" w14:textId="77777777" w:rsidR="001143E1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RM2016</w:t>
            </w:r>
          </w:p>
        </w:tc>
      </w:tr>
      <w:tr w:rsidR="001143E1" w14:paraId="7A135170" w14:textId="77777777" w:rsidTr="001143E1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25965377" w14:textId="77777777" w:rsidR="001143E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冻台</w:t>
            </w:r>
            <w:proofErr w:type="gramEnd"/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130CCC2F" w14:textId="77777777" w:rsidR="001143E1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6D01D348" w14:textId="77777777" w:rsidR="001143E1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JB-L5</w:t>
            </w:r>
          </w:p>
        </w:tc>
      </w:tr>
      <w:tr w:rsidR="001143E1" w14:paraId="003C35B6" w14:textId="77777777" w:rsidTr="001143E1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2281F43" w14:textId="77777777" w:rsidR="001143E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组织摊片机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84424A1" w14:textId="77777777" w:rsidR="001143E1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武汉俊杰电子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93E25C8" w14:textId="77777777" w:rsidR="001143E1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JK-5/6</w:t>
            </w:r>
          </w:p>
        </w:tc>
      </w:tr>
      <w:tr w:rsidR="001143E1" w14:paraId="669C9DA7" w14:textId="77777777" w:rsidTr="001143E1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vAlign w:val="center"/>
          </w:tcPr>
          <w:p w14:paraId="20E5489B" w14:textId="77777777" w:rsidR="001143E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烤箱</w:t>
            </w:r>
          </w:p>
        </w:tc>
        <w:tc>
          <w:tcPr>
            <w:tcW w:w="2842" w:type="dxa"/>
            <w:vAlign w:val="center"/>
          </w:tcPr>
          <w:p w14:paraId="171F32B6" w14:textId="77777777" w:rsidR="001143E1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绍兴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泸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越</w:t>
            </w:r>
          </w:p>
        </w:tc>
        <w:tc>
          <w:tcPr>
            <w:tcW w:w="4000" w:type="dxa"/>
            <w:vAlign w:val="center"/>
          </w:tcPr>
          <w:p w14:paraId="22E92E29" w14:textId="77777777" w:rsidR="001143E1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101-3B</w:t>
            </w:r>
          </w:p>
        </w:tc>
      </w:tr>
      <w:tr w:rsidR="001143E1" w14:paraId="0EF86289" w14:textId="77777777" w:rsidTr="001143E1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15909CE" w14:textId="77777777" w:rsidR="001143E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正置光学显微镜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FD9DA28" w14:textId="77777777" w:rsidR="001143E1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Leica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139324D3" w14:textId="77777777" w:rsidR="001143E1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DM500</w:t>
            </w:r>
          </w:p>
        </w:tc>
      </w:tr>
      <w:tr w:rsidR="001143E1" w14:paraId="78AE94ED" w14:textId="77777777" w:rsidTr="001143E1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69E8D7DE" w14:textId="77777777" w:rsidR="001143E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成像系统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24AE3F09" w14:textId="77777777" w:rsidR="001143E1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LIOO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4BB4F883" w14:textId="77777777" w:rsidR="001143E1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/</w:t>
            </w:r>
          </w:p>
        </w:tc>
      </w:tr>
      <w:tr w:rsidR="001143E1" w14:paraId="3A0994AA" w14:textId="77777777" w:rsidTr="001143E1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5C94320B" w14:textId="77777777" w:rsidR="001143E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bookmarkStart w:id="17" w:name="_Toc85906423"/>
            <w:bookmarkStart w:id="18" w:name="_Toc149670081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数字切片扫描仪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C50CA34" w14:textId="77777777" w:rsidR="001143E1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3D-HISTECH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026A108D" w14:textId="77777777" w:rsidR="001143E1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Pannoramic</w:t>
            </w:r>
            <w:proofErr w:type="spell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 xml:space="preserve"> MIDI II</w:t>
            </w:r>
          </w:p>
        </w:tc>
      </w:tr>
    </w:tbl>
    <w:p w14:paraId="1C991461" w14:textId="77777777" w:rsidR="001143E1" w:rsidRDefault="001143E1">
      <w:pPr>
        <w:widowControl/>
        <w:jc w:val="left"/>
        <w:rPr>
          <w:rFonts w:eastAsiaTheme="minorEastAsia"/>
          <w:color w:val="000000" w:themeColor="text1"/>
          <w:sz w:val="28"/>
          <w:szCs w:val="28"/>
        </w:rPr>
      </w:pPr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2842"/>
        <w:gridCol w:w="4000"/>
      </w:tblGrid>
      <w:tr w:rsidR="001143E1" w14:paraId="00EF22FF" w14:textId="77777777" w:rsidTr="001143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37AF96D2" w14:textId="77777777" w:rsidR="001143E1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试剂名称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6639B800" w14:textId="77777777" w:rsidR="001143E1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4F54BD4D" w14:textId="77777777" w:rsidR="001143E1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货号</w:t>
            </w:r>
          </w:p>
        </w:tc>
      </w:tr>
      <w:tr w:rsidR="001143E1" w14:paraId="3F5C05B0" w14:textId="77777777" w:rsidTr="001143E1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711E32F4" w14:textId="77777777" w:rsidR="001143E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无水乙醇（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AR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2E959BD3" w14:textId="77777777" w:rsidR="001143E1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C87C34C" w14:textId="77777777" w:rsidR="001143E1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05.001.0170A</w:t>
            </w:r>
          </w:p>
        </w:tc>
      </w:tr>
      <w:tr w:rsidR="001143E1" w14:paraId="5CD589E4" w14:textId="77777777" w:rsidTr="001143E1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vAlign w:val="center"/>
          </w:tcPr>
          <w:p w14:paraId="48530AED" w14:textId="77777777" w:rsidR="001143E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二甲苯（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AR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）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vAlign w:val="center"/>
          </w:tcPr>
          <w:p w14:paraId="34D705B5" w14:textId="77777777" w:rsidR="001143E1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3802C1E7" w14:textId="77777777" w:rsidR="001143E1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05.001.0586A</w:t>
            </w:r>
          </w:p>
        </w:tc>
      </w:tr>
      <w:tr w:rsidR="001143E1" w14:paraId="41B2D294" w14:textId="77777777" w:rsidTr="001143E1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0717DAE8" w14:textId="77777777" w:rsidR="001143E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网状纤维染色试剂盒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(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改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lastRenderedPageBreak/>
              <w:t>良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Gordon-Sweets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法</w:t>
            </w: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3935990C" w14:textId="77777777" w:rsidR="001143E1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lastRenderedPageBreak/>
              <w:t>索莱宝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583D45FD" w14:textId="77777777" w:rsidR="001143E1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G3525</w:t>
            </w:r>
          </w:p>
        </w:tc>
      </w:tr>
      <w:tr w:rsidR="001143E1" w14:paraId="6EB4D9D2" w14:textId="77777777" w:rsidTr="001143E1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 w14:paraId="04453F2D" w14:textId="77777777" w:rsidR="001143E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中性树胶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 w14:paraId="6F9558CB" w14:textId="77777777" w:rsidR="001143E1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上海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懿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洋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auto"/>
            <w:vAlign w:val="bottom"/>
          </w:tcPr>
          <w:p w14:paraId="4F7C4D78" w14:textId="77777777" w:rsidR="001143E1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YSQN41-91</w:t>
            </w:r>
          </w:p>
        </w:tc>
      </w:tr>
      <w:tr w:rsidR="001143E1" w14:paraId="7A6C342F" w14:textId="77777777" w:rsidTr="001143E1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2B153657" w14:textId="77777777" w:rsidR="001143E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正丁醇</w:t>
            </w:r>
          </w:p>
        </w:tc>
        <w:tc>
          <w:tcPr>
            <w:tcW w:w="2842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67D2748E" w14:textId="77777777" w:rsidR="001143E1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成都科隆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</w:tcPr>
          <w:p w14:paraId="0FCE5A55" w14:textId="77777777" w:rsidR="001143E1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05.001.0886A</w:t>
            </w:r>
          </w:p>
        </w:tc>
      </w:tr>
    </w:tbl>
    <w:p w14:paraId="241AEFF4" w14:textId="77777777" w:rsidR="001143E1" w:rsidRDefault="001143E1">
      <w:pPr>
        <w:widowControl/>
        <w:jc w:val="left"/>
        <w:rPr>
          <w:rFonts w:eastAsiaTheme="minorEastAsia"/>
          <w:color w:val="000000" w:themeColor="text1"/>
          <w:sz w:val="28"/>
          <w:szCs w:val="28"/>
        </w:rPr>
      </w:pPr>
    </w:p>
    <w:tbl>
      <w:tblPr>
        <w:tblStyle w:val="6-51"/>
        <w:tblW w:w="9785" w:type="dxa"/>
        <w:jc w:val="center"/>
        <w:tblBorders>
          <w:top w:val="single" w:sz="4" w:space="0" w:color="FABF8F" w:themeColor="accent6" w:themeTint="99"/>
          <w:left w:val="single" w:sz="4" w:space="0" w:color="FABF8F" w:themeColor="accent6" w:themeTint="99"/>
          <w:bottom w:val="single" w:sz="4" w:space="0" w:color="FABF8F" w:themeColor="accent6" w:themeTint="99"/>
          <w:right w:val="single" w:sz="4" w:space="0" w:color="FABF8F" w:themeColor="accent6" w:themeTint="99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29"/>
        <w:gridCol w:w="2556"/>
        <w:gridCol w:w="4000"/>
      </w:tblGrid>
      <w:tr w:rsidR="001143E1" w14:paraId="609ECAFB" w14:textId="77777777" w:rsidTr="001143E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vAlign w:val="center"/>
          </w:tcPr>
          <w:p w14:paraId="3874274D" w14:textId="77777777" w:rsidR="001143E1" w:rsidRDefault="00000000">
            <w:pPr>
              <w:spacing w:beforeLines="50" w:before="120" w:after="50" w:line="360" w:lineRule="auto"/>
              <w:jc w:val="center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耗材名称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 w14:paraId="5B148FA2" w14:textId="77777777" w:rsidR="001143E1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品牌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3ED731D0" w14:textId="77777777" w:rsidR="001143E1" w:rsidRDefault="00000000">
            <w:pPr>
              <w:spacing w:beforeLines="50" w:before="120" w:after="5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b w:val="0"/>
                <w:bCs w:val="0"/>
                <w:color w:val="000000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/>
                <w:sz w:val="24"/>
                <w:szCs w:val="24"/>
              </w:rPr>
              <w:t>货号</w:t>
            </w:r>
          </w:p>
        </w:tc>
      </w:tr>
      <w:tr w:rsidR="001143E1" w14:paraId="00D23C43" w14:textId="77777777" w:rsidTr="001143E1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6DDF7E5" w14:textId="77777777" w:rsidR="001143E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粘附性载玻片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C7BD792" w14:textId="77777777" w:rsidR="001143E1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世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4609CB8A" w14:textId="77777777" w:rsidR="001143E1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80312/80302</w:t>
            </w:r>
          </w:p>
        </w:tc>
      </w:tr>
      <w:tr w:rsidR="001143E1" w14:paraId="680F5D7A" w14:textId="77777777" w:rsidTr="001143E1">
        <w:trPr>
          <w:trHeight w:val="68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vAlign w:val="center"/>
          </w:tcPr>
          <w:p w14:paraId="1C5E82A0" w14:textId="77777777" w:rsidR="001143E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显微镜盖玻片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 w14:paraId="70C5F503" w14:textId="77777777" w:rsidR="001143E1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世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755564F7" w14:textId="77777777" w:rsidR="001143E1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80340-1630</w:t>
            </w:r>
          </w:p>
        </w:tc>
      </w:tr>
      <w:tr w:rsidR="001143E1" w14:paraId="0C66D355" w14:textId="77777777" w:rsidTr="001143E1">
        <w:trPr>
          <w:trHeight w:val="43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3081F401" w14:textId="77777777" w:rsidR="001143E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组织包埋盒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047A864F" w14:textId="77777777" w:rsidR="001143E1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江苏</w:t>
            </w:r>
            <w:proofErr w:type="gramStart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世</w:t>
            </w:r>
            <w:proofErr w:type="gramEnd"/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泰</w:t>
            </w:r>
          </w:p>
        </w:tc>
        <w:tc>
          <w:tcPr>
            <w:tcW w:w="4000" w:type="dxa"/>
            <w:tcBorders>
              <w:tl2br w:val="nil"/>
              <w:tr2bl w:val="nil"/>
            </w:tcBorders>
            <w:shd w:val="clear" w:color="auto" w:fill="FDEADA" w:themeFill="accent6" w:themeFillTint="32"/>
            <w:vAlign w:val="center"/>
          </w:tcPr>
          <w:p w14:paraId="6B7F4429" w14:textId="77777777" w:rsidR="001143E1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22022</w:t>
            </w:r>
          </w:p>
        </w:tc>
      </w:tr>
      <w:tr w:rsidR="001143E1" w14:paraId="317C741A" w14:textId="77777777" w:rsidTr="001143E1">
        <w:trPr>
          <w:trHeight w:val="475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29" w:type="dxa"/>
            <w:tcBorders>
              <w:tl2br w:val="nil"/>
              <w:tr2bl w:val="nil"/>
            </w:tcBorders>
            <w:vAlign w:val="center"/>
          </w:tcPr>
          <w:p w14:paraId="5FC60FDC" w14:textId="77777777" w:rsidR="001143E1" w:rsidRDefault="00000000">
            <w:pPr>
              <w:spacing w:after="50" w:line="360" w:lineRule="auto"/>
              <w:jc w:val="center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病理刀片</w:t>
            </w:r>
          </w:p>
        </w:tc>
        <w:tc>
          <w:tcPr>
            <w:tcW w:w="2556" w:type="dxa"/>
            <w:tcBorders>
              <w:tl2br w:val="nil"/>
              <w:tr2bl w:val="nil"/>
            </w:tcBorders>
            <w:vAlign w:val="center"/>
          </w:tcPr>
          <w:p w14:paraId="4C5B5CAA" w14:textId="77777777" w:rsidR="001143E1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proofErr w:type="spellStart"/>
            <w:r>
              <w:rPr>
                <w:rFonts w:ascii="Times New Roman" w:eastAsiaTheme="minorEastAsia" w:hAnsi="Times New Roman" w:hint="eastAsia"/>
                <w:color w:val="000000" w:themeColor="text1"/>
                <w:sz w:val="24"/>
                <w:szCs w:val="24"/>
              </w:rPr>
              <w:t>epredia</w:t>
            </w:r>
            <w:proofErr w:type="spellEnd"/>
          </w:p>
        </w:tc>
        <w:tc>
          <w:tcPr>
            <w:tcW w:w="4000" w:type="dxa"/>
            <w:tcBorders>
              <w:tl2br w:val="nil"/>
              <w:tr2bl w:val="nil"/>
            </w:tcBorders>
            <w:vAlign w:val="center"/>
          </w:tcPr>
          <w:p w14:paraId="67FEB541" w14:textId="77777777" w:rsidR="001143E1" w:rsidRDefault="00000000">
            <w:pPr>
              <w:spacing w:after="50"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Theme="minorEastAsia" w:hAnsi="Times New Roman"/>
                <w:color w:val="000000" w:themeColor="text1"/>
                <w:sz w:val="24"/>
                <w:szCs w:val="24"/>
              </w:rPr>
              <w:t>MX35 ULTRA</w:t>
            </w:r>
          </w:p>
        </w:tc>
      </w:tr>
    </w:tbl>
    <w:p w14:paraId="33CE459C" w14:textId="77777777" w:rsidR="001143E1" w:rsidRDefault="001143E1">
      <w:pPr>
        <w:widowControl/>
        <w:jc w:val="left"/>
        <w:rPr>
          <w:rFonts w:eastAsiaTheme="minorEastAsia" w:hint="eastAsia"/>
          <w:color w:val="000000" w:themeColor="text1"/>
          <w:sz w:val="28"/>
          <w:szCs w:val="28"/>
        </w:rPr>
      </w:pPr>
    </w:p>
    <w:p w14:paraId="0B5130B1" w14:textId="77777777" w:rsidR="001143E1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19" w:name="_Toc18145"/>
      <w:r>
        <w:rPr>
          <w:rFonts w:eastAsiaTheme="minorEastAsia" w:hint="eastAsia"/>
          <w:color w:val="000000" w:themeColor="text1"/>
          <w:sz w:val="28"/>
          <w:szCs w:val="28"/>
        </w:rPr>
        <w:t>实验步骤</w:t>
      </w:r>
      <w:bookmarkEnd w:id="19"/>
    </w:p>
    <w:p w14:paraId="44C5A08F" w14:textId="245AE0B6" w:rsidR="001143E1" w:rsidRPr="000F49E1" w:rsidRDefault="00000000" w:rsidP="000F49E1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0" w:name="_Toc4889"/>
      <w:bookmarkStart w:id="21" w:name="_Toc10517"/>
      <w:r w:rsidRPr="000F49E1">
        <w:rPr>
          <w:rFonts w:ascii="Times New Roman" w:hAnsi="Times New Roman"/>
          <w:sz w:val="24"/>
          <w:szCs w:val="28"/>
        </w:rPr>
        <w:t>4.1</w:t>
      </w:r>
      <w:r w:rsidRPr="000F49E1">
        <w:rPr>
          <w:rFonts w:ascii="Times New Roman" w:hAnsi="Times New Roman"/>
          <w:sz w:val="24"/>
          <w:szCs w:val="28"/>
        </w:rPr>
        <w:t>组织固定</w:t>
      </w:r>
      <w:r w:rsidR="000F49E1">
        <w:rPr>
          <w:rFonts w:ascii="Times New Roman" w:hAnsi="Times New Roman" w:hint="eastAsia"/>
          <w:sz w:val="24"/>
          <w:szCs w:val="28"/>
        </w:rPr>
        <w:t>：</w:t>
      </w:r>
      <w:r w:rsidRPr="000F49E1">
        <w:rPr>
          <w:rFonts w:ascii="Times New Roman" w:hAnsi="Times New Roman"/>
          <w:sz w:val="24"/>
          <w:szCs w:val="28"/>
        </w:rPr>
        <w:t>新鲜组织用固定液固定</w:t>
      </w:r>
      <w:r w:rsidRPr="000F49E1">
        <w:rPr>
          <w:rFonts w:ascii="Times New Roman" w:hAnsi="Times New Roman"/>
          <w:sz w:val="24"/>
          <w:szCs w:val="28"/>
        </w:rPr>
        <w:t>24h</w:t>
      </w:r>
      <w:r w:rsidRPr="000F49E1">
        <w:rPr>
          <w:rFonts w:ascii="Times New Roman" w:hAnsi="Times New Roman"/>
          <w:sz w:val="24"/>
          <w:szCs w:val="28"/>
        </w:rPr>
        <w:t>以上。将组织修平整，放于脱水盒内。</w:t>
      </w:r>
      <w:bookmarkEnd w:id="20"/>
      <w:bookmarkEnd w:id="21"/>
    </w:p>
    <w:p w14:paraId="6CAD78DF" w14:textId="0B91027C" w:rsidR="001143E1" w:rsidRPr="000F49E1" w:rsidRDefault="00000000" w:rsidP="000F49E1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2" w:name="_Toc24441"/>
      <w:bookmarkStart w:id="23" w:name="_Toc20235"/>
      <w:r w:rsidRPr="000F49E1">
        <w:rPr>
          <w:rFonts w:ascii="Times New Roman" w:hAnsi="Times New Roman"/>
          <w:sz w:val="24"/>
          <w:szCs w:val="28"/>
        </w:rPr>
        <w:t>4.2</w:t>
      </w:r>
      <w:r w:rsidRPr="000F49E1">
        <w:rPr>
          <w:rFonts w:ascii="Times New Roman" w:hAnsi="Times New Roman"/>
          <w:sz w:val="24"/>
          <w:szCs w:val="28"/>
        </w:rPr>
        <w:t>组织脱水</w:t>
      </w:r>
      <w:r w:rsidR="000F49E1">
        <w:rPr>
          <w:rFonts w:ascii="Times New Roman" w:hAnsi="Times New Roman" w:hint="eastAsia"/>
          <w:sz w:val="24"/>
          <w:szCs w:val="28"/>
        </w:rPr>
        <w:t>：</w:t>
      </w:r>
      <w:r w:rsidRPr="000F49E1">
        <w:rPr>
          <w:rFonts w:ascii="Times New Roman" w:hAnsi="Times New Roman"/>
          <w:sz w:val="24"/>
          <w:szCs w:val="28"/>
        </w:rPr>
        <w:t>将脱水盒放进组织脱水机依次脱水，</w:t>
      </w:r>
      <w:r w:rsidRPr="000F49E1">
        <w:rPr>
          <w:rFonts w:ascii="Times New Roman" w:hAnsi="Times New Roman"/>
          <w:sz w:val="24"/>
          <w:szCs w:val="28"/>
        </w:rPr>
        <w:t>75%</w:t>
      </w:r>
      <w:r w:rsidRPr="000F49E1">
        <w:rPr>
          <w:rFonts w:ascii="Times New Roman" w:hAnsi="Times New Roman"/>
          <w:sz w:val="24"/>
          <w:szCs w:val="28"/>
        </w:rPr>
        <w:t>酒精</w:t>
      </w:r>
      <w:r w:rsidRPr="000F49E1">
        <w:rPr>
          <w:rFonts w:ascii="Times New Roman" w:hAnsi="Times New Roman"/>
          <w:sz w:val="24"/>
          <w:szCs w:val="28"/>
        </w:rPr>
        <w:t>4h</w:t>
      </w:r>
      <w:r w:rsidRPr="000F49E1">
        <w:rPr>
          <w:rFonts w:ascii="Times New Roman" w:hAnsi="Times New Roman"/>
          <w:sz w:val="24"/>
          <w:szCs w:val="28"/>
        </w:rPr>
        <w:t>，</w:t>
      </w:r>
      <w:r w:rsidRPr="000F49E1">
        <w:rPr>
          <w:rFonts w:ascii="Times New Roman" w:hAnsi="Times New Roman"/>
          <w:sz w:val="24"/>
          <w:szCs w:val="28"/>
        </w:rPr>
        <w:t>85%</w:t>
      </w:r>
      <w:r w:rsidRPr="000F49E1">
        <w:rPr>
          <w:rFonts w:ascii="Times New Roman" w:hAnsi="Times New Roman"/>
          <w:sz w:val="24"/>
          <w:szCs w:val="28"/>
        </w:rPr>
        <w:t>酒精</w:t>
      </w:r>
      <w:r w:rsidRPr="000F49E1">
        <w:rPr>
          <w:rFonts w:ascii="Times New Roman" w:hAnsi="Times New Roman"/>
          <w:sz w:val="24"/>
          <w:szCs w:val="28"/>
        </w:rPr>
        <w:t>2h</w:t>
      </w:r>
      <w:r w:rsidRPr="000F49E1">
        <w:rPr>
          <w:rFonts w:ascii="Times New Roman" w:hAnsi="Times New Roman"/>
          <w:sz w:val="24"/>
          <w:szCs w:val="28"/>
        </w:rPr>
        <w:t>，</w:t>
      </w:r>
      <w:r w:rsidRPr="000F49E1">
        <w:rPr>
          <w:rFonts w:ascii="Times New Roman" w:hAnsi="Times New Roman"/>
          <w:sz w:val="24"/>
          <w:szCs w:val="28"/>
        </w:rPr>
        <w:t>90%</w:t>
      </w:r>
      <w:r w:rsidRPr="000F49E1">
        <w:rPr>
          <w:rFonts w:ascii="Times New Roman" w:hAnsi="Times New Roman"/>
          <w:sz w:val="24"/>
          <w:szCs w:val="28"/>
        </w:rPr>
        <w:t>酒精</w:t>
      </w:r>
      <w:r w:rsidRPr="000F49E1">
        <w:rPr>
          <w:rFonts w:ascii="Times New Roman" w:hAnsi="Times New Roman"/>
          <w:sz w:val="24"/>
          <w:szCs w:val="28"/>
        </w:rPr>
        <w:t>2h</w:t>
      </w:r>
      <w:r w:rsidRPr="000F49E1">
        <w:rPr>
          <w:rFonts w:ascii="Times New Roman" w:hAnsi="Times New Roman"/>
          <w:sz w:val="24"/>
          <w:szCs w:val="28"/>
        </w:rPr>
        <w:t>，</w:t>
      </w:r>
      <w:r w:rsidRPr="000F49E1">
        <w:rPr>
          <w:rFonts w:ascii="Times New Roman" w:hAnsi="Times New Roman"/>
          <w:sz w:val="24"/>
          <w:szCs w:val="28"/>
        </w:rPr>
        <w:t>95%</w:t>
      </w:r>
      <w:r w:rsidRPr="000F49E1">
        <w:rPr>
          <w:rFonts w:ascii="Times New Roman" w:hAnsi="Times New Roman"/>
          <w:sz w:val="24"/>
          <w:szCs w:val="28"/>
        </w:rPr>
        <w:t>酒精</w:t>
      </w:r>
      <w:r w:rsidRPr="000F49E1">
        <w:rPr>
          <w:rFonts w:ascii="Times New Roman" w:hAnsi="Times New Roman"/>
          <w:sz w:val="24"/>
          <w:szCs w:val="28"/>
        </w:rPr>
        <w:t>1h</w:t>
      </w:r>
      <w:r w:rsidRPr="000F49E1">
        <w:rPr>
          <w:rFonts w:ascii="Times New Roman" w:hAnsi="Times New Roman"/>
          <w:sz w:val="24"/>
          <w:szCs w:val="28"/>
        </w:rPr>
        <w:t>，无水乙醇</w:t>
      </w:r>
      <w:r w:rsidRPr="000F49E1">
        <w:rPr>
          <w:rFonts w:ascii="Times New Roman" w:hAnsi="Times New Roman"/>
          <w:sz w:val="24"/>
          <w:szCs w:val="28"/>
        </w:rPr>
        <w:t>I</w:t>
      </w:r>
      <w:r w:rsidR="000F49E1">
        <w:rPr>
          <w:rFonts w:ascii="Times New Roman" w:hAnsi="Times New Roman" w:hint="eastAsia"/>
          <w:sz w:val="24"/>
          <w:szCs w:val="28"/>
        </w:rPr>
        <w:t xml:space="preserve"> </w:t>
      </w:r>
      <w:r w:rsidRPr="000F49E1">
        <w:rPr>
          <w:rFonts w:ascii="Times New Roman" w:hAnsi="Times New Roman"/>
          <w:sz w:val="24"/>
          <w:szCs w:val="28"/>
        </w:rPr>
        <w:t>30min</w:t>
      </w:r>
      <w:r w:rsidRPr="000F49E1">
        <w:rPr>
          <w:rFonts w:ascii="Times New Roman" w:hAnsi="Times New Roman"/>
          <w:sz w:val="24"/>
          <w:szCs w:val="28"/>
        </w:rPr>
        <w:t>，无水乙醇</w:t>
      </w:r>
      <w:r w:rsidRPr="000F49E1">
        <w:rPr>
          <w:rFonts w:ascii="Times New Roman" w:hAnsi="Times New Roman"/>
          <w:sz w:val="24"/>
          <w:szCs w:val="28"/>
        </w:rPr>
        <w:t>II</w:t>
      </w:r>
      <w:r w:rsidR="000F49E1">
        <w:rPr>
          <w:rFonts w:ascii="Times New Roman" w:hAnsi="Times New Roman" w:hint="eastAsia"/>
          <w:sz w:val="24"/>
          <w:szCs w:val="28"/>
        </w:rPr>
        <w:t xml:space="preserve"> </w:t>
      </w:r>
      <w:r w:rsidRPr="000F49E1">
        <w:rPr>
          <w:rFonts w:ascii="Times New Roman" w:hAnsi="Times New Roman"/>
          <w:sz w:val="24"/>
          <w:szCs w:val="28"/>
        </w:rPr>
        <w:t>30min</w:t>
      </w:r>
      <w:r w:rsidRPr="000F49E1">
        <w:rPr>
          <w:rFonts w:ascii="Times New Roman" w:hAnsi="Times New Roman"/>
          <w:sz w:val="24"/>
          <w:szCs w:val="28"/>
        </w:rPr>
        <w:t>，</w:t>
      </w:r>
      <w:proofErr w:type="gramStart"/>
      <w:r w:rsidRPr="000F49E1">
        <w:rPr>
          <w:rFonts w:ascii="Times New Roman" w:hAnsi="Times New Roman"/>
          <w:sz w:val="24"/>
          <w:szCs w:val="28"/>
        </w:rPr>
        <w:t>醇苯</w:t>
      </w:r>
      <w:proofErr w:type="gramEnd"/>
      <w:r w:rsidRPr="000F49E1">
        <w:rPr>
          <w:rFonts w:ascii="Times New Roman" w:hAnsi="Times New Roman"/>
          <w:sz w:val="24"/>
          <w:szCs w:val="28"/>
        </w:rPr>
        <w:t>5-10min</w:t>
      </w:r>
      <w:r w:rsidRPr="000F49E1">
        <w:rPr>
          <w:rFonts w:ascii="Times New Roman" w:hAnsi="Times New Roman"/>
          <w:sz w:val="24"/>
          <w:szCs w:val="28"/>
        </w:rPr>
        <w:t>，二甲苯</w:t>
      </w:r>
      <w:r w:rsidRPr="000F49E1">
        <w:rPr>
          <w:rFonts w:ascii="Times New Roman" w:hAnsi="Times New Roman"/>
          <w:sz w:val="24"/>
          <w:szCs w:val="28"/>
        </w:rPr>
        <w:t>I</w:t>
      </w:r>
      <w:r w:rsidR="000F49E1">
        <w:rPr>
          <w:rFonts w:ascii="Times New Roman" w:hAnsi="Times New Roman" w:hint="eastAsia"/>
          <w:sz w:val="24"/>
          <w:szCs w:val="28"/>
        </w:rPr>
        <w:t xml:space="preserve"> </w:t>
      </w:r>
      <w:r w:rsidRPr="000F49E1">
        <w:rPr>
          <w:rFonts w:ascii="Times New Roman" w:hAnsi="Times New Roman"/>
          <w:sz w:val="24"/>
          <w:szCs w:val="28"/>
        </w:rPr>
        <w:t>10min</w:t>
      </w:r>
      <w:r w:rsidRPr="000F49E1">
        <w:rPr>
          <w:rFonts w:ascii="Times New Roman" w:hAnsi="Times New Roman"/>
          <w:sz w:val="24"/>
          <w:szCs w:val="28"/>
        </w:rPr>
        <w:t>，二甲苯</w:t>
      </w:r>
      <w:r w:rsidRPr="000F49E1">
        <w:rPr>
          <w:rFonts w:ascii="Times New Roman" w:hAnsi="Times New Roman"/>
          <w:sz w:val="24"/>
          <w:szCs w:val="28"/>
        </w:rPr>
        <w:t>II</w:t>
      </w:r>
      <w:r w:rsidR="000F49E1">
        <w:rPr>
          <w:rFonts w:ascii="Times New Roman" w:hAnsi="Times New Roman" w:hint="eastAsia"/>
          <w:sz w:val="24"/>
          <w:szCs w:val="28"/>
        </w:rPr>
        <w:t xml:space="preserve"> </w:t>
      </w:r>
      <w:r w:rsidRPr="000F49E1">
        <w:rPr>
          <w:rFonts w:ascii="Times New Roman" w:hAnsi="Times New Roman"/>
          <w:sz w:val="24"/>
          <w:szCs w:val="28"/>
        </w:rPr>
        <w:t>10min</w:t>
      </w:r>
      <w:r w:rsidRPr="000F49E1">
        <w:rPr>
          <w:rFonts w:ascii="Times New Roman" w:hAnsi="Times New Roman"/>
          <w:sz w:val="24"/>
          <w:szCs w:val="28"/>
        </w:rPr>
        <w:t>，蜡</w:t>
      </w:r>
      <w:r w:rsidRPr="000F49E1">
        <w:rPr>
          <w:rFonts w:ascii="Times New Roman" w:hAnsi="Times New Roman"/>
          <w:sz w:val="24"/>
          <w:szCs w:val="28"/>
        </w:rPr>
        <w:t>I</w:t>
      </w:r>
      <w:r w:rsidR="000F49E1">
        <w:rPr>
          <w:rFonts w:ascii="Times New Roman" w:hAnsi="Times New Roman" w:hint="eastAsia"/>
          <w:sz w:val="24"/>
          <w:szCs w:val="28"/>
        </w:rPr>
        <w:t xml:space="preserve"> </w:t>
      </w:r>
      <w:r w:rsidRPr="000F49E1">
        <w:rPr>
          <w:rFonts w:ascii="Times New Roman" w:hAnsi="Times New Roman"/>
          <w:sz w:val="24"/>
          <w:szCs w:val="28"/>
        </w:rPr>
        <w:t>1h</w:t>
      </w:r>
      <w:r w:rsidRPr="000F49E1">
        <w:rPr>
          <w:rFonts w:ascii="Times New Roman" w:hAnsi="Times New Roman"/>
          <w:sz w:val="24"/>
          <w:szCs w:val="28"/>
        </w:rPr>
        <w:t>，蜡</w:t>
      </w:r>
      <w:r w:rsidRPr="000F49E1">
        <w:rPr>
          <w:rFonts w:ascii="Times New Roman" w:hAnsi="Times New Roman"/>
          <w:sz w:val="24"/>
          <w:szCs w:val="28"/>
        </w:rPr>
        <w:t>II</w:t>
      </w:r>
      <w:r w:rsidR="000F49E1">
        <w:rPr>
          <w:rFonts w:ascii="Times New Roman" w:hAnsi="Times New Roman" w:hint="eastAsia"/>
          <w:sz w:val="24"/>
          <w:szCs w:val="28"/>
        </w:rPr>
        <w:t xml:space="preserve"> </w:t>
      </w:r>
      <w:r w:rsidRPr="000F49E1">
        <w:rPr>
          <w:rFonts w:ascii="Times New Roman" w:hAnsi="Times New Roman"/>
          <w:sz w:val="24"/>
          <w:szCs w:val="28"/>
        </w:rPr>
        <w:t>1h</w:t>
      </w:r>
      <w:r w:rsidRPr="000F49E1">
        <w:rPr>
          <w:rFonts w:ascii="Times New Roman" w:hAnsi="Times New Roman"/>
          <w:sz w:val="24"/>
          <w:szCs w:val="28"/>
        </w:rPr>
        <w:t>，蜡</w:t>
      </w:r>
      <w:r w:rsidRPr="000F49E1">
        <w:rPr>
          <w:rFonts w:ascii="Times New Roman" w:hAnsi="Times New Roman"/>
          <w:sz w:val="24"/>
          <w:szCs w:val="28"/>
        </w:rPr>
        <w:t>III 1h</w:t>
      </w:r>
      <w:r w:rsidRPr="000F49E1">
        <w:rPr>
          <w:rFonts w:ascii="Times New Roman" w:hAnsi="Times New Roman"/>
          <w:sz w:val="24"/>
          <w:szCs w:val="28"/>
        </w:rPr>
        <w:t>。</w:t>
      </w:r>
      <w:bookmarkEnd w:id="22"/>
      <w:bookmarkEnd w:id="23"/>
    </w:p>
    <w:p w14:paraId="5602E491" w14:textId="075C5528" w:rsidR="001143E1" w:rsidRPr="000F49E1" w:rsidRDefault="00000000" w:rsidP="000F49E1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4" w:name="_Toc7321"/>
      <w:bookmarkStart w:id="25" w:name="_Toc19891"/>
      <w:r w:rsidRPr="000F49E1">
        <w:rPr>
          <w:rFonts w:ascii="Times New Roman" w:hAnsi="Times New Roman"/>
          <w:sz w:val="24"/>
          <w:szCs w:val="28"/>
        </w:rPr>
        <w:t>4.3</w:t>
      </w:r>
      <w:r w:rsidRPr="000F49E1">
        <w:rPr>
          <w:rFonts w:ascii="Times New Roman" w:hAnsi="Times New Roman"/>
          <w:sz w:val="24"/>
          <w:szCs w:val="28"/>
        </w:rPr>
        <w:t>组织包埋</w:t>
      </w:r>
      <w:r w:rsidR="000F49E1">
        <w:rPr>
          <w:rFonts w:ascii="Times New Roman" w:hAnsi="Times New Roman" w:hint="eastAsia"/>
          <w:sz w:val="24"/>
          <w:szCs w:val="28"/>
        </w:rPr>
        <w:t>：</w:t>
      </w:r>
      <w:r w:rsidRPr="000F49E1">
        <w:rPr>
          <w:rFonts w:ascii="Times New Roman" w:hAnsi="Times New Roman"/>
          <w:sz w:val="24"/>
          <w:szCs w:val="28"/>
        </w:rPr>
        <w:t>将浸好蜡的组织于包埋机内进行包埋，贴上标签。</w:t>
      </w:r>
      <w:bookmarkEnd w:id="24"/>
      <w:bookmarkEnd w:id="25"/>
    </w:p>
    <w:p w14:paraId="48077BB2" w14:textId="0C0B24C1" w:rsidR="001143E1" w:rsidRPr="000F49E1" w:rsidRDefault="00000000" w:rsidP="000F49E1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6" w:name="_Toc5538"/>
      <w:bookmarkStart w:id="27" w:name="_Toc31120"/>
      <w:r w:rsidRPr="000F49E1">
        <w:rPr>
          <w:rFonts w:ascii="Times New Roman" w:hAnsi="Times New Roman"/>
          <w:sz w:val="24"/>
          <w:szCs w:val="28"/>
        </w:rPr>
        <w:t>4.4</w:t>
      </w:r>
      <w:r w:rsidRPr="000F49E1">
        <w:rPr>
          <w:rFonts w:ascii="Times New Roman" w:hAnsi="Times New Roman"/>
          <w:sz w:val="24"/>
          <w:szCs w:val="28"/>
        </w:rPr>
        <w:t>石蜡切片</w:t>
      </w:r>
      <w:r w:rsidR="000F49E1">
        <w:rPr>
          <w:rFonts w:ascii="Times New Roman" w:hAnsi="Times New Roman" w:hint="eastAsia"/>
          <w:sz w:val="24"/>
          <w:szCs w:val="28"/>
        </w:rPr>
        <w:t>：</w:t>
      </w:r>
      <w:r w:rsidRPr="000F49E1">
        <w:rPr>
          <w:rFonts w:ascii="Times New Roman" w:hAnsi="Times New Roman"/>
          <w:sz w:val="24"/>
          <w:szCs w:val="28"/>
        </w:rPr>
        <w:t>使用石蜡切片机切片，厚</w:t>
      </w:r>
      <w:r w:rsidRPr="000F49E1">
        <w:rPr>
          <w:rFonts w:ascii="Times New Roman" w:hAnsi="Times New Roman"/>
          <w:sz w:val="24"/>
          <w:szCs w:val="28"/>
        </w:rPr>
        <w:t>3μm</w:t>
      </w:r>
      <w:r w:rsidRPr="000F49E1">
        <w:rPr>
          <w:rFonts w:ascii="Times New Roman" w:hAnsi="Times New Roman"/>
          <w:sz w:val="24"/>
          <w:szCs w:val="28"/>
        </w:rPr>
        <w:t>。切片在摊片机</w:t>
      </w:r>
      <w:r w:rsidRPr="000F49E1">
        <w:rPr>
          <w:rFonts w:ascii="Times New Roman" w:hAnsi="Times New Roman"/>
          <w:sz w:val="24"/>
          <w:szCs w:val="28"/>
        </w:rPr>
        <w:t xml:space="preserve">40℃ </w:t>
      </w:r>
      <w:r w:rsidRPr="000F49E1">
        <w:rPr>
          <w:rFonts w:ascii="Times New Roman" w:hAnsi="Times New Roman"/>
          <w:sz w:val="24"/>
          <w:szCs w:val="28"/>
        </w:rPr>
        <w:t>温水展平，烘箱</w:t>
      </w:r>
      <w:r w:rsidRPr="000F49E1">
        <w:rPr>
          <w:rFonts w:ascii="Times New Roman" w:hAnsi="Times New Roman"/>
          <w:sz w:val="24"/>
          <w:szCs w:val="28"/>
        </w:rPr>
        <w:t>60℃</w:t>
      </w:r>
      <w:r w:rsidRPr="000F49E1">
        <w:rPr>
          <w:rFonts w:ascii="Times New Roman" w:hAnsi="Times New Roman"/>
          <w:sz w:val="24"/>
          <w:szCs w:val="28"/>
        </w:rPr>
        <w:t>烤片。</w:t>
      </w:r>
      <w:bookmarkEnd w:id="26"/>
      <w:bookmarkEnd w:id="27"/>
    </w:p>
    <w:p w14:paraId="62214084" w14:textId="06AA6DF9" w:rsidR="001143E1" w:rsidRPr="000F49E1" w:rsidRDefault="00000000" w:rsidP="000F49E1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28" w:name="_Toc8172"/>
      <w:bookmarkStart w:id="29" w:name="_Toc17916"/>
      <w:r w:rsidRPr="000F49E1">
        <w:rPr>
          <w:rFonts w:ascii="Times New Roman" w:hAnsi="Times New Roman"/>
          <w:sz w:val="24"/>
          <w:szCs w:val="28"/>
        </w:rPr>
        <w:t>4.5</w:t>
      </w:r>
      <w:r w:rsidRPr="000F49E1">
        <w:rPr>
          <w:rFonts w:ascii="Times New Roman" w:hAnsi="Times New Roman"/>
          <w:sz w:val="24"/>
          <w:szCs w:val="28"/>
        </w:rPr>
        <w:t>脱蜡至水</w:t>
      </w:r>
      <w:r w:rsidR="000F49E1">
        <w:rPr>
          <w:rFonts w:ascii="Times New Roman" w:hAnsi="Times New Roman" w:hint="eastAsia"/>
          <w:sz w:val="24"/>
          <w:szCs w:val="28"/>
        </w:rPr>
        <w:t>：</w:t>
      </w:r>
      <w:r w:rsidRPr="000F49E1">
        <w:rPr>
          <w:rFonts w:ascii="Times New Roman" w:hAnsi="Times New Roman"/>
          <w:sz w:val="24"/>
          <w:szCs w:val="28"/>
        </w:rPr>
        <w:t>将切片依次放入二甲苯</w:t>
      </w:r>
      <w:r w:rsidRPr="000F49E1">
        <w:rPr>
          <w:rFonts w:ascii="Times New Roman" w:hAnsi="Times New Roman"/>
          <w:sz w:val="24"/>
          <w:szCs w:val="28"/>
        </w:rPr>
        <w:t>Ⅰ 15min</w:t>
      </w:r>
      <w:r w:rsidRPr="000F49E1">
        <w:rPr>
          <w:rFonts w:ascii="Times New Roman" w:hAnsi="Times New Roman"/>
          <w:sz w:val="24"/>
          <w:szCs w:val="28"/>
        </w:rPr>
        <w:t>，二甲苯</w:t>
      </w:r>
      <w:r w:rsidRPr="000F49E1">
        <w:rPr>
          <w:rFonts w:ascii="Times New Roman" w:hAnsi="Times New Roman"/>
          <w:sz w:val="24"/>
          <w:szCs w:val="28"/>
        </w:rPr>
        <w:t>Ⅱ 15min</w:t>
      </w:r>
      <w:r w:rsidRPr="000F49E1">
        <w:rPr>
          <w:rFonts w:ascii="Times New Roman" w:hAnsi="Times New Roman"/>
          <w:sz w:val="24"/>
          <w:szCs w:val="28"/>
        </w:rPr>
        <w:t>，二甲苯</w:t>
      </w:r>
      <w:r w:rsidRPr="000F49E1">
        <w:rPr>
          <w:rFonts w:ascii="Times New Roman" w:hAnsi="Times New Roman"/>
          <w:sz w:val="24"/>
          <w:szCs w:val="28"/>
        </w:rPr>
        <w:t>Ⅲ 15min</w:t>
      </w:r>
      <w:r w:rsidRPr="000F49E1">
        <w:rPr>
          <w:rFonts w:ascii="Times New Roman" w:hAnsi="Times New Roman"/>
          <w:sz w:val="24"/>
          <w:szCs w:val="28"/>
        </w:rPr>
        <w:t>，无水乙醇</w:t>
      </w:r>
      <w:r w:rsidRPr="000F49E1">
        <w:rPr>
          <w:rFonts w:ascii="Times New Roman" w:hAnsi="Times New Roman"/>
          <w:sz w:val="24"/>
          <w:szCs w:val="28"/>
        </w:rPr>
        <w:t>Ⅰ 5min</w:t>
      </w:r>
      <w:r w:rsidRPr="000F49E1">
        <w:rPr>
          <w:rFonts w:ascii="Times New Roman" w:hAnsi="Times New Roman"/>
          <w:sz w:val="24"/>
          <w:szCs w:val="28"/>
        </w:rPr>
        <w:t>，无水乙醇</w:t>
      </w:r>
      <w:r w:rsidRPr="000F49E1">
        <w:rPr>
          <w:rFonts w:ascii="Times New Roman" w:hAnsi="Times New Roman"/>
          <w:sz w:val="24"/>
          <w:szCs w:val="28"/>
        </w:rPr>
        <w:t>Ⅱ 5min</w:t>
      </w:r>
      <w:r w:rsidRPr="000F49E1">
        <w:rPr>
          <w:rFonts w:ascii="Times New Roman" w:hAnsi="Times New Roman"/>
          <w:sz w:val="24"/>
          <w:szCs w:val="28"/>
        </w:rPr>
        <w:t>，</w:t>
      </w:r>
      <w:r w:rsidRPr="000F49E1">
        <w:rPr>
          <w:rFonts w:ascii="Times New Roman" w:hAnsi="Times New Roman"/>
          <w:sz w:val="24"/>
          <w:szCs w:val="28"/>
        </w:rPr>
        <w:t>95%</w:t>
      </w:r>
      <w:r w:rsidRPr="000F49E1">
        <w:rPr>
          <w:rFonts w:ascii="Times New Roman" w:hAnsi="Times New Roman"/>
          <w:sz w:val="24"/>
          <w:szCs w:val="28"/>
        </w:rPr>
        <w:t>酒精</w:t>
      </w:r>
      <w:r w:rsidRPr="000F49E1">
        <w:rPr>
          <w:rFonts w:ascii="Times New Roman" w:hAnsi="Times New Roman"/>
          <w:sz w:val="24"/>
          <w:szCs w:val="28"/>
        </w:rPr>
        <w:t>5min</w:t>
      </w:r>
      <w:r w:rsidRPr="000F49E1">
        <w:rPr>
          <w:rFonts w:ascii="Times New Roman" w:hAnsi="Times New Roman"/>
          <w:sz w:val="24"/>
          <w:szCs w:val="28"/>
        </w:rPr>
        <w:t>，</w:t>
      </w:r>
      <w:r w:rsidRPr="000F49E1">
        <w:rPr>
          <w:rFonts w:ascii="Times New Roman" w:hAnsi="Times New Roman"/>
          <w:sz w:val="24"/>
          <w:szCs w:val="28"/>
        </w:rPr>
        <w:t>85%</w:t>
      </w:r>
      <w:r w:rsidRPr="000F49E1">
        <w:rPr>
          <w:rFonts w:ascii="Times New Roman" w:hAnsi="Times New Roman"/>
          <w:sz w:val="24"/>
          <w:szCs w:val="28"/>
        </w:rPr>
        <w:t>酒精</w:t>
      </w:r>
      <w:r w:rsidRPr="000F49E1">
        <w:rPr>
          <w:rFonts w:ascii="Times New Roman" w:hAnsi="Times New Roman"/>
          <w:sz w:val="24"/>
          <w:szCs w:val="28"/>
        </w:rPr>
        <w:t>5min</w:t>
      </w:r>
      <w:r w:rsidRPr="000F49E1">
        <w:rPr>
          <w:rFonts w:ascii="Times New Roman" w:hAnsi="Times New Roman"/>
          <w:sz w:val="24"/>
          <w:szCs w:val="28"/>
        </w:rPr>
        <w:t>，</w:t>
      </w:r>
      <w:r w:rsidRPr="000F49E1">
        <w:rPr>
          <w:rFonts w:ascii="Times New Roman" w:hAnsi="Times New Roman"/>
          <w:sz w:val="24"/>
          <w:szCs w:val="28"/>
        </w:rPr>
        <w:t>75%</w:t>
      </w:r>
      <w:r w:rsidRPr="000F49E1">
        <w:rPr>
          <w:rFonts w:ascii="Times New Roman" w:hAnsi="Times New Roman"/>
          <w:sz w:val="24"/>
          <w:szCs w:val="28"/>
        </w:rPr>
        <w:t>酒精</w:t>
      </w:r>
      <w:r w:rsidRPr="000F49E1">
        <w:rPr>
          <w:rFonts w:ascii="Times New Roman" w:hAnsi="Times New Roman"/>
          <w:sz w:val="24"/>
          <w:szCs w:val="28"/>
        </w:rPr>
        <w:t>5min</w:t>
      </w:r>
      <w:r w:rsidRPr="000F49E1">
        <w:rPr>
          <w:rFonts w:ascii="Times New Roman" w:hAnsi="Times New Roman"/>
          <w:sz w:val="24"/>
          <w:szCs w:val="28"/>
        </w:rPr>
        <w:t>，纯水</w:t>
      </w:r>
      <w:r w:rsidRPr="000F49E1">
        <w:rPr>
          <w:rFonts w:ascii="Times New Roman" w:hAnsi="Times New Roman"/>
          <w:sz w:val="24"/>
          <w:szCs w:val="28"/>
        </w:rPr>
        <w:t>5min</w:t>
      </w:r>
      <w:r w:rsidRPr="000F49E1">
        <w:rPr>
          <w:rFonts w:ascii="Times New Roman" w:hAnsi="Times New Roman"/>
          <w:sz w:val="24"/>
          <w:szCs w:val="28"/>
        </w:rPr>
        <w:t>。</w:t>
      </w:r>
      <w:bookmarkEnd w:id="28"/>
      <w:bookmarkEnd w:id="29"/>
    </w:p>
    <w:p w14:paraId="30B4F487" w14:textId="57FE0D8F" w:rsidR="001143E1" w:rsidRPr="000F49E1" w:rsidRDefault="00000000" w:rsidP="000F49E1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30" w:name="_Toc23088"/>
      <w:bookmarkStart w:id="31" w:name="_Toc19707"/>
      <w:r w:rsidRPr="000F49E1">
        <w:rPr>
          <w:rFonts w:ascii="Times New Roman" w:hAnsi="Times New Roman"/>
          <w:sz w:val="24"/>
          <w:szCs w:val="28"/>
        </w:rPr>
        <w:t>4.6</w:t>
      </w:r>
      <w:r w:rsidRPr="000F49E1">
        <w:rPr>
          <w:rFonts w:ascii="Times New Roman" w:hAnsi="Times New Roman"/>
          <w:sz w:val="24"/>
          <w:szCs w:val="28"/>
        </w:rPr>
        <w:t>氧化漂白</w:t>
      </w:r>
      <w:bookmarkEnd w:id="30"/>
      <w:r w:rsidR="000F49E1">
        <w:rPr>
          <w:rFonts w:ascii="Times New Roman" w:hAnsi="Times New Roman" w:hint="eastAsia"/>
          <w:sz w:val="24"/>
          <w:szCs w:val="28"/>
        </w:rPr>
        <w:t>：</w:t>
      </w:r>
      <w:r w:rsidRPr="000F49E1">
        <w:rPr>
          <w:rFonts w:ascii="Times New Roman" w:hAnsi="Times New Roman"/>
          <w:sz w:val="24"/>
          <w:szCs w:val="28"/>
        </w:rPr>
        <w:t>将配置好的酸性高锰酸钾（氧化剂</w:t>
      </w:r>
      <w:r w:rsidRPr="000F49E1">
        <w:rPr>
          <w:rFonts w:ascii="Times New Roman" w:hAnsi="Times New Roman"/>
          <w:sz w:val="24"/>
          <w:szCs w:val="28"/>
        </w:rPr>
        <w:t>A</w:t>
      </w:r>
      <w:r w:rsidRPr="000F49E1">
        <w:rPr>
          <w:rFonts w:ascii="Times New Roman" w:hAnsi="Times New Roman"/>
          <w:sz w:val="24"/>
          <w:szCs w:val="28"/>
        </w:rPr>
        <w:t>、</w:t>
      </w:r>
      <w:r w:rsidRPr="000F49E1">
        <w:rPr>
          <w:rFonts w:ascii="Times New Roman" w:hAnsi="Times New Roman"/>
          <w:sz w:val="24"/>
          <w:szCs w:val="28"/>
        </w:rPr>
        <w:t>B</w:t>
      </w:r>
      <w:r w:rsidRPr="000F49E1">
        <w:rPr>
          <w:rFonts w:ascii="Times New Roman" w:hAnsi="Times New Roman"/>
          <w:sz w:val="24"/>
          <w:szCs w:val="28"/>
        </w:rPr>
        <w:t>液</w:t>
      </w:r>
      <w:r w:rsidRPr="000F49E1">
        <w:rPr>
          <w:rFonts w:ascii="Times New Roman" w:hAnsi="Times New Roman"/>
          <w:sz w:val="24"/>
          <w:szCs w:val="28"/>
        </w:rPr>
        <w:t>1</w:t>
      </w:r>
      <w:r w:rsidRPr="000F49E1">
        <w:rPr>
          <w:rFonts w:ascii="Times New Roman" w:hAnsi="Times New Roman"/>
          <w:sz w:val="24"/>
          <w:szCs w:val="28"/>
        </w:rPr>
        <w:t>：</w:t>
      </w:r>
      <w:r w:rsidRPr="000F49E1">
        <w:rPr>
          <w:rFonts w:ascii="Times New Roman" w:hAnsi="Times New Roman"/>
          <w:sz w:val="24"/>
          <w:szCs w:val="28"/>
        </w:rPr>
        <w:t>1</w:t>
      </w:r>
      <w:r w:rsidRPr="000F49E1">
        <w:rPr>
          <w:rFonts w:ascii="Times New Roman" w:hAnsi="Times New Roman"/>
          <w:sz w:val="24"/>
          <w:szCs w:val="28"/>
        </w:rPr>
        <w:t>混合现配现用）滴加到组织上氧化</w:t>
      </w:r>
      <w:r w:rsidRPr="000F49E1">
        <w:rPr>
          <w:rFonts w:ascii="Times New Roman" w:hAnsi="Times New Roman"/>
          <w:sz w:val="24"/>
          <w:szCs w:val="28"/>
        </w:rPr>
        <w:t>5min</w:t>
      </w:r>
      <w:r w:rsidRPr="000F49E1">
        <w:rPr>
          <w:rFonts w:ascii="Times New Roman" w:hAnsi="Times New Roman"/>
          <w:sz w:val="24"/>
          <w:szCs w:val="28"/>
        </w:rPr>
        <w:t>，超纯水水洗</w:t>
      </w:r>
      <w:r w:rsidRPr="000F49E1">
        <w:rPr>
          <w:rFonts w:ascii="Times New Roman" w:hAnsi="Times New Roman"/>
          <w:sz w:val="24"/>
          <w:szCs w:val="28"/>
        </w:rPr>
        <w:t>3</w:t>
      </w:r>
      <w:r w:rsidRPr="000F49E1">
        <w:rPr>
          <w:rFonts w:ascii="Times New Roman" w:hAnsi="Times New Roman"/>
          <w:sz w:val="24"/>
          <w:szCs w:val="28"/>
        </w:rPr>
        <w:t>次后，滴加草酸漂白</w:t>
      </w:r>
      <w:r w:rsidRPr="000F49E1">
        <w:rPr>
          <w:rFonts w:ascii="Times New Roman" w:hAnsi="Times New Roman"/>
          <w:sz w:val="24"/>
          <w:szCs w:val="28"/>
        </w:rPr>
        <w:t>2min</w:t>
      </w:r>
      <w:r w:rsidRPr="000F49E1">
        <w:rPr>
          <w:rFonts w:ascii="Times New Roman" w:hAnsi="Times New Roman"/>
          <w:sz w:val="24"/>
          <w:szCs w:val="28"/>
        </w:rPr>
        <w:t>，超纯水水洗</w:t>
      </w:r>
      <w:r w:rsidRPr="000F49E1">
        <w:rPr>
          <w:rFonts w:ascii="Times New Roman" w:hAnsi="Times New Roman"/>
          <w:sz w:val="24"/>
          <w:szCs w:val="28"/>
        </w:rPr>
        <w:t>3</w:t>
      </w:r>
      <w:r w:rsidRPr="000F49E1">
        <w:rPr>
          <w:rFonts w:ascii="Times New Roman" w:hAnsi="Times New Roman"/>
          <w:sz w:val="24"/>
          <w:szCs w:val="28"/>
        </w:rPr>
        <w:t>次。</w:t>
      </w:r>
      <w:bookmarkEnd w:id="31"/>
    </w:p>
    <w:p w14:paraId="29159A17" w14:textId="3AE3D6F0" w:rsidR="001143E1" w:rsidRPr="000F49E1" w:rsidRDefault="00000000" w:rsidP="000F49E1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32" w:name="_Toc1753"/>
      <w:bookmarkStart w:id="33" w:name="_Toc19322"/>
      <w:r w:rsidRPr="000F49E1">
        <w:rPr>
          <w:rFonts w:ascii="Times New Roman" w:hAnsi="Times New Roman"/>
          <w:sz w:val="24"/>
          <w:szCs w:val="28"/>
        </w:rPr>
        <w:t>4.7</w:t>
      </w:r>
      <w:r w:rsidRPr="000F49E1">
        <w:rPr>
          <w:rFonts w:ascii="Times New Roman" w:hAnsi="Times New Roman"/>
          <w:sz w:val="24"/>
          <w:szCs w:val="28"/>
        </w:rPr>
        <w:t>媒染</w:t>
      </w:r>
      <w:r w:rsidR="000F49E1">
        <w:rPr>
          <w:rFonts w:ascii="Times New Roman" w:hAnsi="Times New Roman" w:hint="eastAsia"/>
          <w:sz w:val="24"/>
          <w:szCs w:val="28"/>
        </w:rPr>
        <w:t>：</w:t>
      </w:r>
      <w:r w:rsidRPr="000F49E1">
        <w:rPr>
          <w:rFonts w:ascii="Times New Roman" w:hAnsi="Times New Roman"/>
          <w:sz w:val="24"/>
          <w:szCs w:val="28"/>
          <w:lang w:val="zh-CN"/>
        </w:rPr>
        <w:t>滴加</w:t>
      </w:r>
      <w:r w:rsidRPr="000F49E1">
        <w:rPr>
          <w:rFonts w:ascii="Times New Roman" w:hAnsi="Times New Roman"/>
          <w:sz w:val="24"/>
          <w:szCs w:val="28"/>
        </w:rPr>
        <w:t>硫酸铁铵避光孵育</w:t>
      </w:r>
      <w:r w:rsidRPr="000F49E1">
        <w:rPr>
          <w:rFonts w:ascii="Times New Roman" w:hAnsi="Times New Roman"/>
          <w:sz w:val="24"/>
          <w:szCs w:val="28"/>
        </w:rPr>
        <w:t>1</w:t>
      </w:r>
      <w:r w:rsidRPr="000F49E1">
        <w:rPr>
          <w:rFonts w:ascii="Times New Roman" w:hAnsi="Times New Roman"/>
          <w:sz w:val="24"/>
          <w:szCs w:val="28"/>
          <w:lang w:val="zh-CN"/>
        </w:rPr>
        <w:t>5min</w:t>
      </w:r>
      <w:r w:rsidRPr="000F49E1">
        <w:rPr>
          <w:rFonts w:ascii="Times New Roman" w:hAnsi="Times New Roman"/>
          <w:sz w:val="24"/>
          <w:szCs w:val="28"/>
          <w:lang w:val="zh-CN"/>
        </w:rPr>
        <w:t>，</w:t>
      </w:r>
      <w:r w:rsidRPr="000F49E1">
        <w:rPr>
          <w:rFonts w:ascii="Times New Roman" w:hAnsi="Times New Roman"/>
          <w:sz w:val="24"/>
          <w:szCs w:val="28"/>
        </w:rPr>
        <w:t>超纯水</w:t>
      </w:r>
      <w:r w:rsidRPr="000F49E1">
        <w:rPr>
          <w:rFonts w:ascii="Times New Roman" w:hAnsi="Times New Roman"/>
          <w:sz w:val="24"/>
          <w:szCs w:val="28"/>
          <w:lang w:val="zh-CN"/>
        </w:rPr>
        <w:t>水洗</w:t>
      </w:r>
      <w:r w:rsidRPr="000F49E1">
        <w:rPr>
          <w:rFonts w:ascii="Times New Roman" w:hAnsi="Times New Roman"/>
          <w:sz w:val="24"/>
          <w:szCs w:val="28"/>
        </w:rPr>
        <w:t>3</w:t>
      </w:r>
      <w:r w:rsidRPr="000F49E1">
        <w:rPr>
          <w:rFonts w:ascii="Times New Roman" w:hAnsi="Times New Roman"/>
          <w:sz w:val="24"/>
          <w:szCs w:val="28"/>
        </w:rPr>
        <w:t>次</w:t>
      </w:r>
      <w:r w:rsidRPr="000F49E1">
        <w:rPr>
          <w:rFonts w:ascii="Times New Roman" w:hAnsi="Times New Roman"/>
          <w:sz w:val="24"/>
          <w:szCs w:val="28"/>
          <w:lang w:val="zh-CN"/>
        </w:rPr>
        <w:t>，甩干水分</w:t>
      </w:r>
      <w:r w:rsidRPr="000F49E1">
        <w:rPr>
          <w:rFonts w:ascii="Times New Roman" w:hAnsi="Times New Roman"/>
          <w:sz w:val="24"/>
          <w:szCs w:val="28"/>
        </w:rPr>
        <w:t>。</w:t>
      </w:r>
      <w:bookmarkEnd w:id="32"/>
      <w:bookmarkEnd w:id="33"/>
    </w:p>
    <w:p w14:paraId="3CC51CED" w14:textId="082F3785" w:rsidR="001143E1" w:rsidRPr="000F49E1" w:rsidRDefault="00000000" w:rsidP="000F49E1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34" w:name="_Toc1027"/>
      <w:bookmarkStart w:id="35" w:name="_Toc17061"/>
      <w:r w:rsidRPr="000F49E1">
        <w:rPr>
          <w:rFonts w:ascii="Times New Roman" w:hAnsi="Times New Roman"/>
          <w:sz w:val="24"/>
          <w:szCs w:val="28"/>
        </w:rPr>
        <w:t>4.8</w:t>
      </w:r>
      <w:r w:rsidRPr="000F49E1">
        <w:rPr>
          <w:rFonts w:ascii="Times New Roman" w:hAnsi="Times New Roman"/>
          <w:sz w:val="24"/>
          <w:szCs w:val="28"/>
        </w:rPr>
        <w:t>浸银</w:t>
      </w:r>
      <w:bookmarkEnd w:id="34"/>
      <w:r w:rsidR="000F49E1">
        <w:rPr>
          <w:rFonts w:ascii="Times New Roman" w:hAnsi="Times New Roman" w:hint="eastAsia"/>
          <w:sz w:val="24"/>
          <w:szCs w:val="28"/>
        </w:rPr>
        <w:t>：</w:t>
      </w:r>
      <w:r w:rsidRPr="000F49E1">
        <w:rPr>
          <w:rFonts w:ascii="Times New Roman" w:hAnsi="Times New Roman"/>
          <w:sz w:val="24"/>
          <w:szCs w:val="28"/>
        </w:rPr>
        <w:t>滴加银氨溶液，</w:t>
      </w:r>
      <w:proofErr w:type="gramStart"/>
      <w:r w:rsidRPr="000F49E1">
        <w:rPr>
          <w:rFonts w:ascii="Times New Roman" w:hAnsi="Times New Roman"/>
          <w:sz w:val="24"/>
          <w:szCs w:val="28"/>
        </w:rPr>
        <w:t>避光浸银</w:t>
      </w:r>
      <w:proofErr w:type="gramEnd"/>
      <w:r w:rsidRPr="000F49E1">
        <w:rPr>
          <w:rFonts w:ascii="Times New Roman" w:hAnsi="Times New Roman"/>
          <w:sz w:val="24"/>
          <w:szCs w:val="28"/>
        </w:rPr>
        <w:t>3-5min</w:t>
      </w:r>
      <w:r w:rsidRPr="000F49E1">
        <w:rPr>
          <w:rFonts w:ascii="Times New Roman" w:hAnsi="Times New Roman"/>
          <w:sz w:val="24"/>
          <w:szCs w:val="28"/>
        </w:rPr>
        <w:t>，超纯水水洗</w:t>
      </w:r>
      <w:r w:rsidRPr="000F49E1">
        <w:rPr>
          <w:rFonts w:ascii="Times New Roman" w:hAnsi="Times New Roman"/>
          <w:sz w:val="24"/>
          <w:szCs w:val="28"/>
        </w:rPr>
        <w:t>3</w:t>
      </w:r>
      <w:r w:rsidRPr="000F49E1">
        <w:rPr>
          <w:rFonts w:ascii="Times New Roman" w:hAnsi="Times New Roman"/>
          <w:sz w:val="24"/>
          <w:szCs w:val="28"/>
        </w:rPr>
        <w:t>次。</w:t>
      </w:r>
      <w:bookmarkEnd w:id="35"/>
    </w:p>
    <w:p w14:paraId="70F38F41" w14:textId="36ABEA61" w:rsidR="001143E1" w:rsidRPr="000F49E1" w:rsidRDefault="00000000" w:rsidP="000F49E1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</w:rPr>
      </w:pPr>
      <w:bookmarkStart w:id="36" w:name="_Toc14875"/>
      <w:bookmarkStart w:id="37" w:name="_Toc1600"/>
      <w:r w:rsidRPr="000F49E1">
        <w:rPr>
          <w:rFonts w:ascii="Times New Roman" w:hAnsi="Times New Roman"/>
          <w:sz w:val="24"/>
          <w:szCs w:val="28"/>
        </w:rPr>
        <w:t>4.9</w:t>
      </w:r>
      <w:r w:rsidRPr="000F49E1">
        <w:rPr>
          <w:rFonts w:ascii="Times New Roman" w:hAnsi="Times New Roman"/>
          <w:sz w:val="24"/>
          <w:szCs w:val="28"/>
        </w:rPr>
        <w:t>还原</w:t>
      </w:r>
      <w:r w:rsidR="000F49E1">
        <w:rPr>
          <w:rFonts w:ascii="Times New Roman" w:hAnsi="Times New Roman" w:hint="eastAsia"/>
          <w:sz w:val="24"/>
          <w:szCs w:val="28"/>
        </w:rPr>
        <w:t>：</w:t>
      </w:r>
      <w:r w:rsidRPr="000F49E1">
        <w:rPr>
          <w:rFonts w:ascii="Times New Roman" w:hAnsi="Times New Roman"/>
          <w:sz w:val="24"/>
          <w:szCs w:val="28"/>
        </w:rPr>
        <w:t>中性甲醛还原</w:t>
      </w:r>
      <w:r w:rsidRPr="000F49E1">
        <w:rPr>
          <w:rFonts w:ascii="Times New Roman" w:hAnsi="Times New Roman"/>
          <w:sz w:val="24"/>
          <w:szCs w:val="28"/>
        </w:rPr>
        <w:t>5min</w:t>
      </w:r>
      <w:r w:rsidRPr="000F49E1">
        <w:rPr>
          <w:rFonts w:ascii="Times New Roman" w:hAnsi="Times New Roman"/>
          <w:sz w:val="24"/>
          <w:szCs w:val="28"/>
        </w:rPr>
        <w:t>，超纯水水洗</w:t>
      </w:r>
      <w:r w:rsidRPr="000F49E1">
        <w:rPr>
          <w:rFonts w:ascii="Times New Roman" w:hAnsi="Times New Roman"/>
          <w:sz w:val="24"/>
          <w:szCs w:val="28"/>
        </w:rPr>
        <w:t>3</w:t>
      </w:r>
      <w:r w:rsidRPr="000F49E1">
        <w:rPr>
          <w:rFonts w:ascii="Times New Roman" w:hAnsi="Times New Roman"/>
          <w:sz w:val="24"/>
          <w:szCs w:val="28"/>
        </w:rPr>
        <w:t>次。</w:t>
      </w:r>
      <w:bookmarkEnd w:id="36"/>
      <w:bookmarkEnd w:id="37"/>
    </w:p>
    <w:p w14:paraId="4ACBA4AD" w14:textId="66D15DD5" w:rsidR="001143E1" w:rsidRPr="000F49E1" w:rsidRDefault="00000000" w:rsidP="000F49E1">
      <w:pPr>
        <w:spacing w:line="360" w:lineRule="auto"/>
        <w:ind w:firstLineChars="200" w:firstLine="480"/>
        <w:rPr>
          <w:rFonts w:ascii="Times New Roman" w:hAnsi="Times New Roman"/>
          <w:sz w:val="24"/>
          <w:szCs w:val="28"/>
          <w:lang w:val="zh-CN"/>
        </w:rPr>
      </w:pPr>
      <w:bookmarkStart w:id="38" w:name="_Toc24069"/>
      <w:bookmarkStart w:id="39" w:name="_Toc18634"/>
      <w:r w:rsidRPr="000F49E1">
        <w:rPr>
          <w:rFonts w:ascii="Times New Roman" w:hAnsi="Times New Roman"/>
          <w:sz w:val="24"/>
          <w:szCs w:val="28"/>
        </w:rPr>
        <w:t>4.10</w:t>
      </w:r>
      <w:r w:rsidRPr="000F49E1">
        <w:rPr>
          <w:rFonts w:ascii="Times New Roman" w:hAnsi="Times New Roman"/>
          <w:sz w:val="24"/>
          <w:szCs w:val="28"/>
        </w:rPr>
        <w:t>透明封片</w:t>
      </w:r>
      <w:r w:rsidR="000F49E1">
        <w:rPr>
          <w:rFonts w:ascii="Times New Roman" w:hAnsi="Times New Roman" w:hint="eastAsia"/>
          <w:sz w:val="24"/>
          <w:szCs w:val="28"/>
        </w:rPr>
        <w:t>：</w:t>
      </w:r>
      <w:r w:rsidRPr="000F49E1">
        <w:rPr>
          <w:rFonts w:ascii="Times New Roman" w:hAnsi="Times New Roman"/>
          <w:sz w:val="24"/>
          <w:szCs w:val="28"/>
          <w:lang w:val="zh-CN"/>
        </w:rPr>
        <w:t>经无水乙醇脱水三次，</w:t>
      </w:r>
      <w:r w:rsidRPr="000F49E1">
        <w:rPr>
          <w:rFonts w:ascii="Times New Roman" w:hAnsi="Times New Roman"/>
          <w:sz w:val="24"/>
          <w:szCs w:val="28"/>
        </w:rPr>
        <w:t>每次</w:t>
      </w:r>
      <w:r w:rsidRPr="000F49E1">
        <w:rPr>
          <w:rFonts w:ascii="Times New Roman" w:hAnsi="Times New Roman"/>
          <w:sz w:val="24"/>
          <w:szCs w:val="28"/>
        </w:rPr>
        <w:t>5min</w:t>
      </w:r>
      <w:r w:rsidRPr="000F49E1">
        <w:rPr>
          <w:rFonts w:ascii="Times New Roman" w:hAnsi="Times New Roman"/>
          <w:sz w:val="24"/>
          <w:szCs w:val="28"/>
          <w:lang w:val="zh-CN"/>
        </w:rPr>
        <w:t>。然后经</w:t>
      </w:r>
      <w:r w:rsidRPr="000F49E1">
        <w:rPr>
          <w:rFonts w:ascii="Times New Roman" w:hAnsi="Times New Roman"/>
          <w:sz w:val="24"/>
          <w:szCs w:val="28"/>
        </w:rPr>
        <w:t>正丁醇脱水</w:t>
      </w:r>
      <w:r w:rsidRPr="000F49E1">
        <w:rPr>
          <w:rFonts w:ascii="Times New Roman" w:hAnsi="Times New Roman"/>
          <w:sz w:val="24"/>
          <w:szCs w:val="28"/>
          <w:lang w:val="zh-CN"/>
        </w:rPr>
        <w:t>5min</w:t>
      </w:r>
      <w:r w:rsidRPr="000F49E1">
        <w:rPr>
          <w:rFonts w:ascii="Times New Roman" w:hAnsi="Times New Roman"/>
          <w:sz w:val="24"/>
          <w:szCs w:val="28"/>
          <w:lang w:val="zh-CN"/>
        </w:rPr>
        <w:t>，</w:t>
      </w:r>
      <w:r w:rsidRPr="000F49E1">
        <w:rPr>
          <w:rFonts w:ascii="Times New Roman" w:hAnsi="Times New Roman"/>
          <w:sz w:val="24"/>
          <w:szCs w:val="28"/>
        </w:rPr>
        <w:t>再经二甲苯</w:t>
      </w:r>
      <w:r w:rsidRPr="000F49E1">
        <w:rPr>
          <w:rFonts w:ascii="Times New Roman" w:hAnsi="Times New Roman"/>
          <w:sz w:val="24"/>
          <w:szCs w:val="28"/>
        </w:rPr>
        <w:t>2</w:t>
      </w:r>
      <w:r w:rsidRPr="000F49E1">
        <w:rPr>
          <w:rFonts w:ascii="Times New Roman" w:hAnsi="Times New Roman"/>
          <w:sz w:val="24"/>
          <w:szCs w:val="28"/>
        </w:rPr>
        <w:t>次每次</w:t>
      </w:r>
      <w:r w:rsidRPr="000F49E1">
        <w:rPr>
          <w:rFonts w:ascii="Times New Roman" w:hAnsi="Times New Roman"/>
          <w:sz w:val="24"/>
          <w:szCs w:val="28"/>
        </w:rPr>
        <w:t>5min</w:t>
      </w:r>
      <w:r w:rsidRPr="000F49E1">
        <w:rPr>
          <w:rFonts w:ascii="Times New Roman" w:hAnsi="Times New Roman"/>
          <w:sz w:val="24"/>
          <w:szCs w:val="28"/>
        </w:rPr>
        <w:t>，</w:t>
      </w:r>
      <w:r w:rsidRPr="000F49E1">
        <w:rPr>
          <w:rFonts w:ascii="Times New Roman" w:hAnsi="Times New Roman"/>
          <w:sz w:val="24"/>
          <w:szCs w:val="28"/>
          <w:lang w:val="zh-CN"/>
        </w:rPr>
        <w:t>最后以中性树胶封片，镜检。</w:t>
      </w:r>
      <w:bookmarkEnd w:id="38"/>
      <w:bookmarkEnd w:id="39"/>
    </w:p>
    <w:p w14:paraId="017968A1" w14:textId="77777777" w:rsidR="001143E1" w:rsidRDefault="00000000">
      <w:pPr>
        <w:pStyle w:val="10"/>
        <w:numPr>
          <w:ilvl w:val="0"/>
          <w:numId w:val="3"/>
        </w:numPr>
        <w:spacing w:beforeLines="100" w:before="240" w:afterLines="50" w:after="120" w:line="360" w:lineRule="auto"/>
        <w:rPr>
          <w:rFonts w:eastAsiaTheme="minorEastAsia"/>
          <w:color w:val="000000" w:themeColor="text1"/>
          <w:sz w:val="28"/>
          <w:szCs w:val="28"/>
        </w:rPr>
      </w:pPr>
      <w:bookmarkStart w:id="40" w:name="_Toc12242"/>
      <w:r>
        <w:rPr>
          <w:rFonts w:eastAsiaTheme="minorEastAsia"/>
          <w:color w:val="000000" w:themeColor="text1"/>
          <w:sz w:val="28"/>
          <w:szCs w:val="28"/>
        </w:rPr>
        <w:lastRenderedPageBreak/>
        <w:t>图像采集</w:t>
      </w:r>
      <w:bookmarkEnd w:id="40"/>
    </w:p>
    <w:bookmarkEnd w:id="17"/>
    <w:bookmarkEnd w:id="18"/>
    <w:p w14:paraId="29AF8B8E" w14:textId="77777777" w:rsidR="001143E1" w:rsidRDefault="00000000" w:rsidP="000F49E1">
      <w:pPr>
        <w:spacing w:beforeLines="50" w:before="120" w:afterLines="50" w:after="120"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采用数字切片扫描仪</w:t>
      </w:r>
      <w:r>
        <w:rPr>
          <w:rFonts w:ascii="Times New Roman" w:hAnsi="Times New Roman"/>
          <w:sz w:val="24"/>
          <w:szCs w:val="24"/>
        </w:rPr>
        <w:t>/</w:t>
      </w:r>
      <w:r>
        <w:rPr>
          <w:rFonts w:ascii="Times New Roman" w:hAnsi="Times New Roman"/>
          <w:sz w:val="24"/>
          <w:szCs w:val="24"/>
        </w:rPr>
        <w:t>显微镜进行图像采集。</w:t>
      </w:r>
    </w:p>
    <w:p w14:paraId="2879DF22" w14:textId="18F255B0" w:rsidR="001143E1" w:rsidRPr="000F49E1" w:rsidRDefault="00000000" w:rsidP="000F49E1">
      <w:pPr>
        <w:spacing w:line="360" w:lineRule="auto"/>
        <w:ind w:firstLineChars="200" w:firstLine="480"/>
        <w:jc w:val="left"/>
        <w:rPr>
          <w:rFonts w:hint="eastAsia"/>
          <w:bCs/>
          <w:sz w:val="24"/>
          <w:szCs w:val="24"/>
        </w:rPr>
      </w:pPr>
      <w:r>
        <w:rPr>
          <w:rFonts w:hint="eastAsia"/>
          <w:bCs/>
          <w:sz w:val="24"/>
          <w:szCs w:val="24"/>
        </w:rPr>
        <w:t>网状纤维呈黑色，背景呈棕黄色。</w:t>
      </w:r>
    </w:p>
    <w:sectPr w:rsidR="001143E1" w:rsidRPr="000F49E1">
      <w:endnotePr>
        <w:numFmt w:val="decimal"/>
      </w:endnotePr>
      <w:pgSz w:w="11906" w:h="16838"/>
      <w:pgMar w:top="1440" w:right="1293" w:bottom="1440" w:left="1293" w:header="907" w:footer="907" w:gutter="0"/>
      <w:cols w:space="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4B889AC" w14:textId="77777777" w:rsidR="00285D4B" w:rsidRDefault="00285D4B">
      <w:r>
        <w:separator/>
      </w:r>
    </w:p>
  </w:endnote>
  <w:endnote w:type="continuationSeparator" w:id="0">
    <w:p w14:paraId="7CD743A9" w14:textId="77777777" w:rsidR="00285D4B" w:rsidRDefault="00285D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77B6DF" w14:textId="77777777" w:rsidR="001143E1" w:rsidRDefault="00000000">
    <w:pPr>
      <w:pStyle w:val="a7"/>
      <w:jc w:val="center"/>
      <w:rPr>
        <w:bCs/>
        <w:color w:val="A6A6A6" w:themeColor="background1" w:themeShade="A6"/>
        <w:sz w:val="15"/>
        <w:szCs w:val="15"/>
      </w:rPr>
    </w:pPr>
    <w:r>
      <w:rPr>
        <w:rFonts w:eastAsia="微软雅黑"/>
        <w:bCs/>
        <w:color w:val="A6A6A6" w:themeColor="background1" w:themeShade="A6"/>
        <w:sz w:val="15"/>
        <w:szCs w:val="15"/>
      </w:rPr>
      <w:t>电话：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177-2982-5736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座机：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028- 65735060                                                         </w:t>
    </w:r>
    <w:r>
      <w:rPr>
        <w:rFonts w:eastAsia="微软雅黑"/>
        <w:bCs/>
        <w:color w:val="A6A6A6" w:themeColor="background1" w:themeShade="A6"/>
        <w:sz w:val="15"/>
        <w:szCs w:val="15"/>
      </w:rPr>
      <w:t>公司网址：</w:t>
    </w:r>
    <w:r>
      <w:rPr>
        <w:rFonts w:eastAsia="微软雅黑"/>
        <w:bCs/>
        <w:color w:val="A6A6A6" w:themeColor="background1" w:themeShade="A6"/>
        <w:sz w:val="15"/>
        <w:szCs w:val="15"/>
      </w:rPr>
      <w:t xml:space="preserve"> http://www.cdacsw.cn</w: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53B8C702" wp14:editId="72B76952">
              <wp:simplePos x="0" y="0"/>
              <wp:positionH relativeFrom="page">
                <wp:align>right</wp:align>
              </wp:positionH>
              <wp:positionV relativeFrom="page">
                <wp:align>bottom</wp:align>
              </wp:positionV>
              <wp:extent cx="864235" cy="474980"/>
              <wp:effectExtent l="0" t="0" r="12065" b="1270"/>
              <wp:wrapNone/>
              <wp:docPr id="4" name="矩形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6691630" y="10144760"/>
                        <a:ext cx="864235" cy="47498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03ABE21D" w14:textId="77777777" w:rsidR="001143E1" w:rsidRDefault="00000000">
                          <w:pPr>
                            <w:jc w:val="center"/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begin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instrText xml:space="preserve"> PAGE \* MERGEFORMAT </w:instrTex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separate"/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t>1</w:t>
                          </w:r>
                          <w:r>
                            <w:rPr>
                              <w:rFonts w:ascii="Arial" w:hAnsi="Arial" w:cs="Arial"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3B8C702" id="矩形 2" o:spid="_x0000_s1031" style="position:absolute;left:0;text-align:left;margin-left:16.85pt;margin-top:0;width:68.05pt;height:37.4pt;z-index:251665408;visibility:visible;mso-wrap-style:square;mso-wrap-distance-left:9pt;mso-wrap-distance-top:0;mso-wrap-distance-right:9pt;mso-wrap-distance-bottom:0;mso-position-horizontal:right;mso-position-horizontal-relative:page;mso-position-vertical:bottom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" fillcolor="#7f7f7f [1612]" stroked="f" strokeweight="2pt">
              <v:textbox>
                <w:txbxContent>
                  <w:p w14:paraId="03ABE21D" w14:textId="77777777" w:rsidR="001143E1" w:rsidRDefault="00000000">
                    <w:pPr>
                      <w:jc w:val="center"/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</w:pP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begin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instrText xml:space="preserve"> PAGE \* MERGEFORMAT </w:instrTex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separate"/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t>1</w:t>
                    </w:r>
                    <w:r>
                      <w:rPr>
                        <w:rFonts w:ascii="Arial" w:hAnsi="Arial" w:cs="Arial"/>
                        <w:color w:val="FFFFFF" w:themeColor="background1"/>
                        <w:sz w:val="32"/>
                        <w:szCs w:val="32"/>
                      </w:rPr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>
      <w:rPr>
        <w:bCs/>
        <w:noProof/>
        <w:color w:val="A6A6A6" w:themeColor="background1" w:themeShade="A6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1506794" wp14:editId="04A244C1">
              <wp:simplePos x="0" y="0"/>
              <wp:positionH relativeFrom="page">
                <wp:align>center</wp:align>
              </wp:positionH>
              <wp:positionV relativeFrom="page">
                <wp:align>bottom</wp:align>
              </wp:positionV>
              <wp:extent cx="7560945" cy="193675"/>
              <wp:effectExtent l="0" t="0" r="1905" b="15875"/>
              <wp:wrapNone/>
              <wp:docPr id="6" name="矩形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-5080" y="10496550"/>
                        <a:ext cx="7560945" cy="19367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50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5DA288" id="矩形 1" o:spid="_x0000_s1026" style="position:absolute;left:0;text-align:left;margin-left:0;margin-top:0;width:595.35pt;height:15.25pt;z-index:251663360;visibility:visible;mso-wrap-style:square;mso-width-percent:1000;mso-height-percent:0;mso-wrap-distance-left:9pt;mso-wrap-distance-top:0;mso-wrap-distance-right:9pt;mso-wrap-distance-bottom:0;mso-position-horizontal:center;mso-position-horizontal-relative:page;mso-position-vertical:bottom;mso-position-vertical-relative:page;mso-width-percent:10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" fillcolor="#7f7f7f [1612]" stroked="f" strokeweight="2pt"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D14C2F6" w14:textId="77777777" w:rsidR="00285D4B" w:rsidRDefault="00285D4B">
      <w:r>
        <w:separator/>
      </w:r>
    </w:p>
  </w:footnote>
  <w:footnote w:type="continuationSeparator" w:id="0">
    <w:p w14:paraId="07A02438" w14:textId="77777777" w:rsidR="00285D4B" w:rsidRDefault="00285D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67080A" w14:textId="77777777" w:rsidR="001143E1" w:rsidRDefault="00000000">
    <w:pPr>
      <w:pStyle w:val="a9"/>
      <w:pBdr>
        <w:bottom w:val="none" w:sz="0" w:space="1" w:color="auto"/>
      </w:pBdr>
      <w:jc w:val="left"/>
    </w:pP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7BAC135" wp14:editId="2292D30A">
              <wp:simplePos x="0" y="0"/>
              <wp:positionH relativeFrom="column">
                <wp:posOffset>4043045</wp:posOffset>
              </wp:positionH>
              <wp:positionV relativeFrom="paragraph">
                <wp:posOffset>-27305</wp:posOffset>
              </wp:positionV>
              <wp:extent cx="1866900" cy="339725"/>
              <wp:effectExtent l="0" t="0" r="12700" b="15875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260340" y="678815"/>
                        <a:ext cx="1866900" cy="3397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5FBB5" w14:textId="77777777" w:rsidR="001143E1" w:rsidRDefault="00000000">
                          <w:pPr>
                            <w:spacing w:beforeLines="50" w:before="120" w:afterLines="50" w:after="120"/>
                            <w:jc w:val="distribute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让</w:t>
                          </w:r>
                          <w:proofErr w:type="gramStart"/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高效靠谱成为</w:t>
                          </w:r>
                          <w:proofErr w:type="gramEnd"/>
                          <w:r>
                            <w:rPr>
                              <w:rFonts w:ascii="微软雅黑" w:eastAsia="微软雅黑" w:hAnsi="微软雅黑" w:cs="微软雅黑" w:hint="eastAsia"/>
                              <w:color w:val="595959" w:themeColor="text1" w:themeTint="A6"/>
                              <w:sz w:val="16"/>
                              <w:szCs w:val="16"/>
                            </w:rPr>
                            <w:t>你的最佳选择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7BAC135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9" type="#_x0000_t202" style="position:absolute;margin-left:318.35pt;margin-top:-2.15pt;width:147pt;height:26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" fillcolor="white [3201]" stroked="f" strokeweight=".5pt">
              <v:textbox>
                <w:txbxContent>
                  <w:p w14:paraId="5425FBB5" w14:textId="77777777" w:rsidR="001143E1" w:rsidRDefault="00000000">
                    <w:pPr>
                      <w:spacing w:beforeLines="50" w:before="120" w:afterLines="50" w:after="120"/>
                      <w:jc w:val="distribute"/>
                      <w:rPr>
                        <w:sz w:val="16"/>
                        <w:szCs w:val="16"/>
                      </w:rPr>
                    </w:pPr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让</w:t>
                    </w:r>
                    <w:proofErr w:type="gramStart"/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高效靠谱成为</w:t>
                    </w:r>
                    <w:proofErr w:type="gramEnd"/>
                    <w:r>
                      <w:rPr>
                        <w:rFonts w:ascii="微软雅黑" w:eastAsia="微软雅黑" w:hAnsi="微软雅黑" w:cs="微软雅黑" w:hint="eastAsia"/>
                        <w:color w:val="595959" w:themeColor="text1" w:themeTint="A6"/>
                        <w:sz w:val="16"/>
                        <w:szCs w:val="16"/>
                      </w:rPr>
                      <w:t>你的最佳选择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inline distT="0" distB="0" distL="114300" distR="114300" wp14:anchorId="75B6F6BA" wp14:editId="07244472">
          <wp:extent cx="1728470" cy="319405"/>
          <wp:effectExtent l="0" t="0" r="24130" b="10795"/>
          <wp:docPr id="2" name="图片 2" descr="C:\Users\Admin\Desktop\公司条状logo-新版.png公司条状logo-新版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C:\Users\Admin\Desktop\公司条状logo-新版.png公司条状logo-新版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8470" cy="3194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5627B18" wp14:editId="7E190B9A">
              <wp:simplePos x="0" y="0"/>
              <wp:positionH relativeFrom="column">
                <wp:posOffset>4434840</wp:posOffset>
              </wp:positionH>
              <wp:positionV relativeFrom="paragraph">
                <wp:posOffset>15875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880E3BC" w14:textId="77777777" w:rsidR="001143E1" w:rsidRDefault="001143E1"/>
                      </w:txbxContent>
                    </wps:txbx>
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w14:anchorId="15627B18" id="文本框 8" o:spid="_x0000_s1030" type="#_x0000_t202" style="position:absolute;margin-left:349.2pt;margin-top:1.25pt;width:2in;height:2in;z-index:2516664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" filled="f" stroked="f" strokeweight=".5pt">
              <v:textbox style="mso-fit-shape-to-text:t">
                <w:txbxContent>
                  <w:p w14:paraId="4880E3BC" w14:textId="77777777" w:rsidR="001143E1" w:rsidRDefault="001143E1"/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  <w:r>
      <w:rPr>
        <w:noProof/>
      </w:rPr>
      <w:drawing>
        <wp:inline distT="0" distB="0" distL="114300" distR="114300" wp14:anchorId="21DF0284" wp14:editId="03704744">
          <wp:extent cx="6367780" cy="9003665"/>
          <wp:effectExtent l="0" t="0" r="7620" b="13335"/>
          <wp:docPr id="16" name="图片 16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图片 16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367780" cy="90036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1AC685C" w14:textId="77777777" w:rsidR="001143E1" w:rsidRDefault="00000000">
    <w:pPr>
      <w:pStyle w:val="a9"/>
      <w:pBdr>
        <w:bottom w:val="none" w:sz="0" w:space="1" w:color="auto"/>
      </w:pBdr>
      <w:jc w:val="both"/>
    </w:pPr>
    <w:r>
      <w:rPr>
        <w:noProof/>
      </w:rPr>
      <w:drawing>
        <wp:inline distT="0" distB="0" distL="114300" distR="114300" wp14:anchorId="056AAFDB" wp14:editId="68E92837">
          <wp:extent cx="6276975" cy="8875395"/>
          <wp:effectExtent l="0" t="0" r="22225" b="14605"/>
          <wp:docPr id="15" name="图片 15" descr="画板 1@2x-8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图片 15" descr="画板 1@2x-80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6276975" cy="88753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B373630"/>
    <w:multiLevelType w:val="multilevel"/>
    <w:tmpl w:val="1B373630"/>
    <w:lvl w:ilvl="0">
      <w:start w:val="1"/>
      <w:numFmt w:val="decimal"/>
      <w:pStyle w:val="1"/>
      <w:lvlText w:val="%1."/>
      <w:lvlJc w:val="left"/>
      <w:rPr>
        <w:rFonts w:cs="Times New Roman"/>
      </w:rPr>
    </w:lvl>
    <w:lvl w:ilvl="1">
      <w:start w:val="1"/>
      <w:numFmt w:val="lowerLetter"/>
      <w:lvlText w:val="%2)"/>
      <w:lvlJc w:val="left"/>
      <w:pPr>
        <w:ind w:left="420"/>
      </w:pPr>
      <w:rPr>
        <w:rFonts w:cs="Times New Roman"/>
      </w:rPr>
    </w:lvl>
    <w:lvl w:ilvl="2">
      <w:start w:val="1"/>
      <w:numFmt w:val="lowerRoman"/>
      <w:lvlText w:val="%3."/>
      <w:lvlJc w:val="left"/>
      <w:pPr>
        <w:ind w:left="84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260"/>
      </w:pPr>
      <w:rPr>
        <w:rFonts w:cs="Times New Roman"/>
      </w:rPr>
    </w:lvl>
    <w:lvl w:ilvl="4">
      <w:start w:val="1"/>
      <w:numFmt w:val="lowerLetter"/>
      <w:lvlText w:val="%5)"/>
      <w:lvlJc w:val="left"/>
      <w:pPr>
        <w:ind w:left="1680"/>
      </w:pPr>
      <w:rPr>
        <w:rFonts w:cs="Times New Roman"/>
      </w:rPr>
    </w:lvl>
    <w:lvl w:ilvl="5">
      <w:start w:val="1"/>
      <w:numFmt w:val="lowerRoman"/>
      <w:lvlText w:val="%6."/>
      <w:lvlJc w:val="left"/>
      <w:pPr>
        <w:ind w:left="210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/>
      </w:pPr>
      <w:rPr>
        <w:rFonts w:cs="Times New Roman"/>
      </w:rPr>
    </w:lvl>
    <w:lvl w:ilvl="7">
      <w:start w:val="1"/>
      <w:numFmt w:val="lowerLetter"/>
      <w:lvlText w:val="%8)"/>
      <w:lvlJc w:val="left"/>
      <w:pPr>
        <w:ind w:left="294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360"/>
      </w:pPr>
      <w:rPr>
        <w:rFonts w:cs="Times New Roman"/>
      </w:rPr>
    </w:lvl>
  </w:abstractNum>
  <w:abstractNum w:abstractNumId="1" w15:restartNumberingAfterBreak="0">
    <w:nsid w:val="42B316A8"/>
    <w:multiLevelType w:val="multilevel"/>
    <w:tmpl w:val="42B316A8"/>
    <w:lvl w:ilvl="0">
      <w:start w:val="1"/>
      <w:numFmt w:val="chineseCountingThousand"/>
      <w:lvlText w:val="%1、"/>
      <w:lvlJc w:val="left"/>
      <w:pPr>
        <w:ind w:left="420" w:hanging="420"/>
      </w:p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4A881A91"/>
    <w:multiLevelType w:val="multilevel"/>
    <w:tmpl w:val="4A881A91"/>
    <w:lvl w:ilvl="0">
      <w:start w:val="1"/>
      <w:numFmt w:val="decimal"/>
      <w:lvlText w:val="%1．"/>
      <w:lvlJc w:val="left"/>
      <w:pPr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lowerLetter"/>
      <w:lvlText w:val="%5)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lowerLetter"/>
      <w:lvlText w:val="%8)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 w16cid:durableId="1138305919">
    <w:abstractNumId w:val="0"/>
  </w:num>
  <w:num w:numId="2" w16cid:durableId="2053923595">
    <w:abstractNumId w:val="2"/>
  </w:num>
  <w:num w:numId="3" w16cid:durableId="62118297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proofState w:spelling="clean" w:grammar="clean"/>
  <w:defaultTabStop w:val="420"/>
  <w:drawingGridHorizontalSpacing w:val="105"/>
  <w:drawingGridVerticalSpacing w:val="156"/>
  <w:noPunctuationKerning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footnotePr>
    <w:footnote w:id="-1"/>
    <w:footnote w:id="0"/>
  </w:footnotePr>
  <w:endnotePr>
    <w:numFmt w:val="decimal"/>
    <w:endnote w:id="-1"/>
    <w:endnote w:id="0"/>
  </w:endnotePr>
  <w:compat>
    <w:doNotExpandShiftReturn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Y2JhODQxMzdmM2QyMzdjYzc2ZDkyYTBkMDFiMDEyY2UifQ=="/>
  </w:docVars>
  <w:rsids>
    <w:rsidRoot w:val="00172A27"/>
    <w:rsid w:val="9DFD7358"/>
    <w:rsid w:val="A73D8E59"/>
    <w:rsid w:val="B7A7BE93"/>
    <w:rsid w:val="BE3741C4"/>
    <w:rsid w:val="BFD20D1C"/>
    <w:rsid w:val="BFF93875"/>
    <w:rsid w:val="C76DB701"/>
    <w:rsid w:val="CCFBD7DB"/>
    <w:rsid w:val="CEBB9766"/>
    <w:rsid w:val="DEBAA556"/>
    <w:rsid w:val="DECFF998"/>
    <w:rsid w:val="DFBFDE0E"/>
    <w:rsid w:val="DFDEA06F"/>
    <w:rsid w:val="EECC72DF"/>
    <w:rsid w:val="F6EE4F6A"/>
    <w:rsid w:val="F7FE0927"/>
    <w:rsid w:val="F9FAB6A8"/>
    <w:rsid w:val="FCFE346C"/>
    <w:rsid w:val="FFFE2F32"/>
    <w:rsid w:val="00015402"/>
    <w:rsid w:val="000154A7"/>
    <w:rsid w:val="00020771"/>
    <w:rsid w:val="00022BE1"/>
    <w:rsid w:val="00027E30"/>
    <w:rsid w:val="000346AA"/>
    <w:rsid w:val="00042CFA"/>
    <w:rsid w:val="00044722"/>
    <w:rsid w:val="00044BBA"/>
    <w:rsid w:val="00046AE8"/>
    <w:rsid w:val="00046F2A"/>
    <w:rsid w:val="000532D8"/>
    <w:rsid w:val="0005499D"/>
    <w:rsid w:val="000549BC"/>
    <w:rsid w:val="0005736D"/>
    <w:rsid w:val="00057B1B"/>
    <w:rsid w:val="00065FD1"/>
    <w:rsid w:val="0007214D"/>
    <w:rsid w:val="000724DB"/>
    <w:rsid w:val="0008097C"/>
    <w:rsid w:val="00080C88"/>
    <w:rsid w:val="000826F5"/>
    <w:rsid w:val="00084417"/>
    <w:rsid w:val="00087642"/>
    <w:rsid w:val="00087CB8"/>
    <w:rsid w:val="00097A4C"/>
    <w:rsid w:val="00097B8C"/>
    <w:rsid w:val="000A3485"/>
    <w:rsid w:val="000A3772"/>
    <w:rsid w:val="000B1188"/>
    <w:rsid w:val="000B6017"/>
    <w:rsid w:val="000B7194"/>
    <w:rsid w:val="000B71BB"/>
    <w:rsid w:val="000B7DF9"/>
    <w:rsid w:val="000D33A0"/>
    <w:rsid w:val="000D5A7E"/>
    <w:rsid w:val="000D7AF8"/>
    <w:rsid w:val="000F34D9"/>
    <w:rsid w:val="000F391A"/>
    <w:rsid w:val="000F49E1"/>
    <w:rsid w:val="00102641"/>
    <w:rsid w:val="001056C6"/>
    <w:rsid w:val="00112E6D"/>
    <w:rsid w:val="001143E1"/>
    <w:rsid w:val="001165B6"/>
    <w:rsid w:val="00122FA3"/>
    <w:rsid w:val="00125B52"/>
    <w:rsid w:val="001271B8"/>
    <w:rsid w:val="0012727F"/>
    <w:rsid w:val="001302BA"/>
    <w:rsid w:val="0013390F"/>
    <w:rsid w:val="00144B23"/>
    <w:rsid w:val="00144D31"/>
    <w:rsid w:val="0015163D"/>
    <w:rsid w:val="0015461B"/>
    <w:rsid w:val="00162B66"/>
    <w:rsid w:val="00170354"/>
    <w:rsid w:val="00170D8A"/>
    <w:rsid w:val="00172A27"/>
    <w:rsid w:val="00175414"/>
    <w:rsid w:val="00181374"/>
    <w:rsid w:val="00181F8B"/>
    <w:rsid w:val="0018536F"/>
    <w:rsid w:val="00185DF8"/>
    <w:rsid w:val="001923F7"/>
    <w:rsid w:val="0019344D"/>
    <w:rsid w:val="001962FA"/>
    <w:rsid w:val="001A1E8B"/>
    <w:rsid w:val="001A4359"/>
    <w:rsid w:val="001A52FC"/>
    <w:rsid w:val="001A60B1"/>
    <w:rsid w:val="001A7708"/>
    <w:rsid w:val="001B593D"/>
    <w:rsid w:val="001B5FCF"/>
    <w:rsid w:val="001B6D3E"/>
    <w:rsid w:val="001B75CC"/>
    <w:rsid w:val="001C2936"/>
    <w:rsid w:val="001D015E"/>
    <w:rsid w:val="001D0CAB"/>
    <w:rsid w:val="001D0EDC"/>
    <w:rsid w:val="001D4E2E"/>
    <w:rsid w:val="001D75C8"/>
    <w:rsid w:val="001D7E69"/>
    <w:rsid w:val="001E0BD3"/>
    <w:rsid w:val="001E37D9"/>
    <w:rsid w:val="001E6C82"/>
    <w:rsid w:val="001F0320"/>
    <w:rsid w:val="001F3428"/>
    <w:rsid w:val="001F35E4"/>
    <w:rsid w:val="00207399"/>
    <w:rsid w:val="00210D39"/>
    <w:rsid w:val="00210EAB"/>
    <w:rsid w:val="002141D3"/>
    <w:rsid w:val="00214DE5"/>
    <w:rsid w:val="00242BA0"/>
    <w:rsid w:val="00246312"/>
    <w:rsid w:val="002463A8"/>
    <w:rsid w:val="002510A6"/>
    <w:rsid w:val="0025250C"/>
    <w:rsid w:val="00264457"/>
    <w:rsid w:val="00276A02"/>
    <w:rsid w:val="00277A42"/>
    <w:rsid w:val="00280022"/>
    <w:rsid w:val="00280B6D"/>
    <w:rsid w:val="00282332"/>
    <w:rsid w:val="00283109"/>
    <w:rsid w:val="00285D4B"/>
    <w:rsid w:val="002864A5"/>
    <w:rsid w:val="00287C69"/>
    <w:rsid w:val="00290A4C"/>
    <w:rsid w:val="0029133D"/>
    <w:rsid w:val="00294198"/>
    <w:rsid w:val="00294F87"/>
    <w:rsid w:val="002955B6"/>
    <w:rsid w:val="00296104"/>
    <w:rsid w:val="00297F2D"/>
    <w:rsid w:val="002A2AE1"/>
    <w:rsid w:val="002B0C3D"/>
    <w:rsid w:val="002B52FF"/>
    <w:rsid w:val="002C00D8"/>
    <w:rsid w:val="002C048B"/>
    <w:rsid w:val="002C1AD8"/>
    <w:rsid w:val="002C4735"/>
    <w:rsid w:val="002C6A9B"/>
    <w:rsid w:val="002D2182"/>
    <w:rsid w:val="002D32AE"/>
    <w:rsid w:val="002E1DFF"/>
    <w:rsid w:val="002E7E29"/>
    <w:rsid w:val="002F1F31"/>
    <w:rsid w:val="002F2709"/>
    <w:rsid w:val="002F3412"/>
    <w:rsid w:val="002F5E05"/>
    <w:rsid w:val="002F5EAD"/>
    <w:rsid w:val="00302AD1"/>
    <w:rsid w:val="00302C1C"/>
    <w:rsid w:val="003102FA"/>
    <w:rsid w:val="00315860"/>
    <w:rsid w:val="00317D55"/>
    <w:rsid w:val="00317F91"/>
    <w:rsid w:val="00321276"/>
    <w:rsid w:val="00332EAA"/>
    <w:rsid w:val="003361FD"/>
    <w:rsid w:val="003407C3"/>
    <w:rsid w:val="00340A34"/>
    <w:rsid w:val="0034395E"/>
    <w:rsid w:val="0034708C"/>
    <w:rsid w:val="00350F48"/>
    <w:rsid w:val="00352148"/>
    <w:rsid w:val="00357C96"/>
    <w:rsid w:val="0036077E"/>
    <w:rsid w:val="00362875"/>
    <w:rsid w:val="0036290A"/>
    <w:rsid w:val="0037119B"/>
    <w:rsid w:val="003736A9"/>
    <w:rsid w:val="00380381"/>
    <w:rsid w:val="00380A15"/>
    <w:rsid w:val="00382E9F"/>
    <w:rsid w:val="00384FE9"/>
    <w:rsid w:val="00391BEF"/>
    <w:rsid w:val="00393DE0"/>
    <w:rsid w:val="00395D87"/>
    <w:rsid w:val="003A074D"/>
    <w:rsid w:val="003A3550"/>
    <w:rsid w:val="003B47A6"/>
    <w:rsid w:val="003B65D0"/>
    <w:rsid w:val="003B6EC4"/>
    <w:rsid w:val="003C31E8"/>
    <w:rsid w:val="003C3B23"/>
    <w:rsid w:val="003C4BF5"/>
    <w:rsid w:val="003C7BC8"/>
    <w:rsid w:val="003D2F0C"/>
    <w:rsid w:val="003F14B8"/>
    <w:rsid w:val="003F4001"/>
    <w:rsid w:val="00402D00"/>
    <w:rsid w:val="00404C73"/>
    <w:rsid w:val="004067C6"/>
    <w:rsid w:val="0041060D"/>
    <w:rsid w:val="00414724"/>
    <w:rsid w:val="004300EC"/>
    <w:rsid w:val="0043315E"/>
    <w:rsid w:val="004345F4"/>
    <w:rsid w:val="00435F4B"/>
    <w:rsid w:val="00440935"/>
    <w:rsid w:val="00445F75"/>
    <w:rsid w:val="00460600"/>
    <w:rsid w:val="004668F0"/>
    <w:rsid w:val="00466E73"/>
    <w:rsid w:val="0048280E"/>
    <w:rsid w:val="0048372B"/>
    <w:rsid w:val="004843B4"/>
    <w:rsid w:val="00485EEC"/>
    <w:rsid w:val="00493116"/>
    <w:rsid w:val="00495CEF"/>
    <w:rsid w:val="004A062F"/>
    <w:rsid w:val="004A08C5"/>
    <w:rsid w:val="004A1853"/>
    <w:rsid w:val="004A1E3D"/>
    <w:rsid w:val="004A446C"/>
    <w:rsid w:val="004A5E42"/>
    <w:rsid w:val="004A78AB"/>
    <w:rsid w:val="004B156A"/>
    <w:rsid w:val="004B44E0"/>
    <w:rsid w:val="004D0465"/>
    <w:rsid w:val="004D51F7"/>
    <w:rsid w:val="004E1311"/>
    <w:rsid w:val="004E5182"/>
    <w:rsid w:val="004E5590"/>
    <w:rsid w:val="004F0763"/>
    <w:rsid w:val="004F094C"/>
    <w:rsid w:val="004F3156"/>
    <w:rsid w:val="004F3B92"/>
    <w:rsid w:val="00501E8E"/>
    <w:rsid w:val="0050486A"/>
    <w:rsid w:val="00504B6F"/>
    <w:rsid w:val="0051235E"/>
    <w:rsid w:val="00512E86"/>
    <w:rsid w:val="005141C2"/>
    <w:rsid w:val="00514B53"/>
    <w:rsid w:val="005155A0"/>
    <w:rsid w:val="0051562B"/>
    <w:rsid w:val="005157FF"/>
    <w:rsid w:val="00516DAC"/>
    <w:rsid w:val="00520F94"/>
    <w:rsid w:val="005242FE"/>
    <w:rsid w:val="00526869"/>
    <w:rsid w:val="005300C0"/>
    <w:rsid w:val="00533A90"/>
    <w:rsid w:val="00536F8F"/>
    <w:rsid w:val="0055312A"/>
    <w:rsid w:val="0055393A"/>
    <w:rsid w:val="00554E3C"/>
    <w:rsid w:val="005612BF"/>
    <w:rsid w:val="005710D8"/>
    <w:rsid w:val="005722C7"/>
    <w:rsid w:val="0057346F"/>
    <w:rsid w:val="0057490A"/>
    <w:rsid w:val="00575AE2"/>
    <w:rsid w:val="00580B25"/>
    <w:rsid w:val="00583299"/>
    <w:rsid w:val="00591469"/>
    <w:rsid w:val="0059309B"/>
    <w:rsid w:val="0059778D"/>
    <w:rsid w:val="005A0D44"/>
    <w:rsid w:val="005A4949"/>
    <w:rsid w:val="005A77BF"/>
    <w:rsid w:val="005B6493"/>
    <w:rsid w:val="005B7952"/>
    <w:rsid w:val="005C2253"/>
    <w:rsid w:val="005C2C3D"/>
    <w:rsid w:val="005C3CF6"/>
    <w:rsid w:val="005D4941"/>
    <w:rsid w:val="005E1213"/>
    <w:rsid w:val="005E2AD6"/>
    <w:rsid w:val="005F0750"/>
    <w:rsid w:val="005F0AB6"/>
    <w:rsid w:val="005F6910"/>
    <w:rsid w:val="00602E64"/>
    <w:rsid w:val="00604FDE"/>
    <w:rsid w:val="00610B36"/>
    <w:rsid w:val="00611269"/>
    <w:rsid w:val="00612B5C"/>
    <w:rsid w:val="00615D6B"/>
    <w:rsid w:val="00616711"/>
    <w:rsid w:val="00624351"/>
    <w:rsid w:val="00632A24"/>
    <w:rsid w:val="00634408"/>
    <w:rsid w:val="00640F20"/>
    <w:rsid w:val="0064578B"/>
    <w:rsid w:val="00653677"/>
    <w:rsid w:val="006539DA"/>
    <w:rsid w:val="00660417"/>
    <w:rsid w:val="00660D71"/>
    <w:rsid w:val="00661EC1"/>
    <w:rsid w:val="00663FD0"/>
    <w:rsid w:val="00664684"/>
    <w:rsid w:val="00665359"/>
    <w:rsid w:val="00670877"/>
    <w:rsid w:val="00671885"/>
    <w:rsid w:val="0067190F"/>
    <w:rsid w:val="0067572A"/>
    <w:rsid w:val="00675987"/>
    <w:rsid w:val="00675EB0"/>
    <w:rsid w:val="00677C55"/>
    <w:rsid w:val="006820CC"/>
    <w:rsid w:val="006828CC"/>
    <w:rsid w:val="00684E4A"/>
    <w:rsid w:val="00693315"/>
    <w:rsid w:val="0069447D"/>
    <w:rsid w:val="006959D3"/>
    <w:rsid w:val="00697181"/>
    <w:rsid w:val="006A1E41"/>
    <w:rsid w:val="006A46BF"/>
    <w:rsid w:val="006A48E4"/>
    <w:rsid w:val="006A75A8"/>
    <w:rsid w:val="006A77C5"/>
    <w:rsid w:val="006B33C1"/>
    <w:rsid w:val="006B4442"/>
    <w:rsid w:val="006B63C4"/>
    <w:rsid w:val="006C1EB0"/>
    <w:rsid w:val="006D0F2F"/>
    <w:rsid w:val="006D64F0"/>
    <w:rsid w:val="006D673D"/>
    <w:rsid w:val="006D737A"/>
    <w:rsid w:val="006D77B1"/>
    <w:rsid w:val="006E0C81"/>
    <w:rsid w:val="006F102F"/>
    <w:rsid w:val="006F401A"/>
    <w:rsid w:val="006F78A6"/>
    <w:rsid w:val="0070067C"/>
    <w:rsid w:val="00700DA1"/>
    <w:rsid w:val="00705342"/>
    <w:rsid w:val="00707C55"/>
    <w:rsid w:val="007124AC"/>
    <w:rsid w:val="00716D97"/>
    <w:rsid w:val="007237DC"/>
    <w:rsid w:val="00723952"/>
    <w:rsid w:val="007271C2"/>
    <w:rsid w:val="007329B9"/>
    <w:rsid w:val="00734CB2"/>
    <w:rsid w:val="0073780D"/>
    <w:rsid w:val="00741B00"/>
    <w:rsid w:val="007438FB"/>
    <w:rsid w:val="0074788E"/>
    <w:rsid w:val="00751B33"/>
    <w:rsid w:val="0075409B"/>
    <w:rsid w:val="007556EB"/>
    <w:rsid w:val="00762A4A"/>
    <w:rsid w:val="00763999"/>
    <w:rsid w:val="007666D5"/>
    <w:rsid w:val="00767AD5"/>
    <w:rsid w:val="007718C1"/>
    <w:rsid w:val="007748F9"/>
    <w:rsid w:val="00777095"/>
    <w:rsid w:val="00787EEC"/>
    <w:rsid w:val="00791A7A"/>
    <w:rsid w:val="00794ECD"/>
    <w:rsid w:val="007A17D4"/>
    <w:rsid w:val="007A1C8D"/>
    <w:rsid w:val="007A5976"/>
    <w:rsid w:val="007A64C5"/>
    <w:rsid w:val="007B1F12"/>
    <w:rsid w:val="007B4350"/>
    <w:rsid w:val="007B6D73"/>
    <w:rsid w:val="007B7484"/>
    <w:rsid w:val="007C3B64"/>
    <w:rsid w:val="007D736C"/>
    <w:rsid w:val="007E1EC8"/>
    <w:rsid w:val="007F07F3"/>
    <w:rsid w:val="007F1BD5"/>
    <w:rsid w:val="00807AA0"/>
    <w:rsid w:val="008112CC"/>
    <w:rsid w:val="008112EB"/>
    <w:rsid w:val="0081646F"/>
    <w:rsid w:val="0081675B"/>
    <w:rsid w:val="00816DF6"/>
    <w:rsid w:val="00822136"/>
    <w:rsid w:val="00826C6F"/>
    <w:rsid w:val="008314FB"/>
    <w:rsid w:val="008332AA"/>
    <w:rsid w:val="008370DC"/>
    <w:rsid w:val="008400C8"/>
    <w:rsid w:val="00840CDA"/>
    <w:rsid w:val="008413A1"/>
    <w:rsid w:val="00844914"/>
    <w:rsid w:val="00845CD8"/>
    <w:rsid w:val="008472B9"/>
    <w:rsid w:val="008531B2"/>
    <w:rsid w:val="00853897"/>
    <w:rsid w:val="00856D10"/>
    <w:rsid w:val="0087400B"/>
    <w:rsid w:val="008850F2"/>
    <w:rsid w:val="008957E0"/>
    <w:rsid w:val="008A2FB7"/>
    <w:rsid w:val="008A373A"/>
    <w:rsid w:val="008A478B"/>
    <w:rsid w:val="008A4CF3"/>
    <w:rsid w:val="008A7B74"/>
    <w:rsid w:val="008B392A"/>
    <w:rsid w:val="008B422A"/>
    <w:rsid w:val="008B482C"/>
    <w:rsid w:val="008B67DF"/>
    <w:rsid w:val="008C2E1D"/>
    <w:rsid w:val="008C4890"/>
    <w:rsid w:val="008D031F"/>
    <w:rsid w:val="008D334F"/>
    <w:rsid w:val="008D6187"/>
    <w:rsid w:val="008D7E9A"/>
    <w:rsid w:val="008E3F78"/>
    <w:rsid w:val="008E5057"/>
    <w:rsid w:val="008E6EDE"/>
    <w:rsid w:val="008F39A6"/>
    <w:rsid w:val="00900EDB"/>
    <w:rsid w:val="00903F79"/>
    <w:rsid w:val="00905903"/>
    <w:rsid w:val="00917E6D"/>
    <w:rsid w:val="00920FA4"/>
    <w:rsid w:val="00921C94"/>
    <w:rsid w:val="0092268E"/>
    <w:rsid w:val="00925A91"/>
    <w:rsid w:val="009264D1"/>
    <w:rsid w:val="009309B5"/>
    <w:rsid w:val="0093110C"/>
    <w:rsid w:val="00935D12"/>
    <w:rsid w:val="009407D5"/>
    <w:rsid w:val="00953687"/>
    <w:rsid w:val="009549A8"/>
    <w:rsid w:val="00970B8D"/>
    <w:rsid w:val="00980704"/>
    <w:rsid w:val="009810DB"/>
    <w:rsid w:val="00983245"/>
    <w:rsid w:val="0099039E"/>
    <w:rsid w:val="00991E10"/>
    <w:rsid w:val="00993E56"/>
    <w:rsid w:val="00994346"/>
    <w:rsid w:val="00995125"/>
    <w:rsid w:val="00996E52"/>
    <w:rsid w:val="009A6983"/>
    <w:rsid w:val="009A7081"/>
    <w:rsid w:val="009B0562"/>
    <w:rsid w:val="009B3743"/>
    <w:rsid w:val="009C22BF"/>
    <w:rsid w:val="009D028E"/>
    <w:rsid w:val="009D3426"/>
    <w:rsid w:val="009D35C4"/>
    <w:rsid w:val="009D4C2A"/>
    <w:rsid w:val="009E06BB"/>
    <w:rsid w:val="009E1C8C"/>
    <w:rsid w:val="009E1D44"/>
    <w:rsid w:val="009E34C1"/>
    <w:rsid w:val="009E5B9C"/>
    <w:rsid w:val="009E5D9B"/>
    <w:rsid w:val="009E605A"/>
    <w:rsid w:val="009E6CE9"/>
    <w:rsid w:val="009E7EEA"/>
    <w:rsid w:val="009F0040"/>
    <w:rsid w:val="00A061B5"/>
    <w:rsid w:val="00A06DC4"/>
    <w:rsid w:val="00A06EE2"/>
    <w:rsid w:val="00A13458"/>
    <w:rsid w:val="00A15638"/>
    <w:rsid w:val="00A20370"/>
    <w:rsid w:val="00A206B6"/>
    <w:rsid w:val="00A22822"/>
    <w:rsid w:val="00A267D1"/>
    <w:rsid w:val="00A311E0"/>
    <w:rsid w:val="00A3301F"/>
    <w:rsid w:val="00A33BEB"/>
    <w:rsid w:val="00A40BE0"/>
    <w:rsid w:val="00A52147"/>
    <w:rsid w:val="00A564B6"/>
    <w:rsid w:val="00A63149"/>
    <w:rsid w:val="00A652FA"/>
    <w:rsid w:val="00A66DDC"/>
    <w:rsid w:val="00A67B3C"/>
    <w:rsid w:val="00A74917"/>
    <w:rsid w:val="00A76FE9"/>
    <w:rsid w:val="00A8393C"/>
    <w:rsid w:val="00A85BFC"/>
    <w:rsid w:val="00A878DC"/>
    <w:rsid w:val="00A965FB"/>
    <w:rsid w:val="00AA6E7E"/>
    <w:rsid w:val="00AA7934"/>
    <w:rsid w:val="00AB0310"/>
    <w:rsid w:val="00AB08BC"/>
    <w:rsid w:val="00AB1E28"/>
    <w:rsid w:val="00AB2278"/>
    <w:rsid w:val="00AB3A94"/>
    <w:rsid w:val="00AD000A"/>
    <w:rsid w:val="00AD03B5"/>
    <w:rsid w:val="00AD0D75"/>
    <w:rsid w:val="00AD6D1D"/>
    <w:rsid w:val="00AD7211"/>
    <w:rsid w:val="00AE115A"/>
    <w:rsid w:val="00AE4A10"/>
    <w:rsid w:val="00AE52DF"/>
    <w:rsid w:val="00AE5953"/>
    <w:rsid w:val="00B02339"/>
    <w:rsid w:val="00B06FAF"/>
    <w:rsid w:val="00B0725A"/>
    <w:rsid w:val="00B11E17"/>
    <w:rsid w:val="00B12256"/>
    <w:rsid w:val="00B277C8"/>
    <w:rsid w:val="00B32432"/>
    <w:rsid w:val="00B35F6C"/>
    <w:rsid w:val="00B47C67"/>
    <w:rsid w:val="00B51542"/>
    <w:rsid w:val="00B53C96"/>
    <w:rsid w:val="00B564C6"/>
    <w:rsid w:val="00B63F2A"/>
    <w:rsid w:val="00B65315"/>
    <w:rsid w:val="00B67DBD"/>
    <w:rsid w:val="00B72C31"/>
    <w:rsid w:val="00B76395"/>
    <w:rsid w:val="00B82B6C"/>
    <w:rsid w:val="00B86A13"/>
    <w:rsid w:val="00B92054"/>
    <w:rsid w:val="00BB2058"/>
    <w:rsid w:val="00BB3B6D"/>
    <w:rsid w:val="00BB5D65"/>
    <w:rsid w:val="00BD224C"/>
    <w:rsid w:val="00BD4CD4"/>
    <w:rsid w:val="00BE0B00"/>
    <w:rsid w:val="00BE40D3"/>
    <w:rsid w:val="00BE44D6"/>
    <w:rsid w:val="00BE7B14"/>
    <w:rsid w:val="00BF0D8C"/>
    <w:rsid w:val="00BF204A"/>
    <w:rsid w:val="00BF2EA5"/>
    <w:rsid w:val="00BF3918"/>
    <w:rsid w:val="00BF7D8A"/>
    <w:rsid w:val="00C00E9F"/>
    <w:rsid w:val="00C038DC"/>
    <w:rsid w:val="00C074D2"/>
    <w:rsid w:val="00C10FF3"/>
    <w:rsid w:val="00C12CE2"/>
    <w:rsid w:val="00C21D21"/>
    <w:rsid w:val="00C224B4"/>
    <w:rsid w:val="00C22588"/>
    <w:rsid w:val="00C2426B"/>
    <w:rsid w:val="00C24F88"/>
    <w:rsid w:val="00C2686B"/>
    <w:rsid w:val="00C26989"/>
    <w:rsid w:val="00C26D7F"/>
    <w:rsid w:val="00C3387E"/>
    <w:rsid w:val="00C348F7"/>
    <w:rsid w:val="00C37FDA"/>
    <w:rsid w:val="00C4246F"/>
    <w:rsid w:val="00C51DF5"/>
    <w:rsid w:val="00C525D1"/>
    <w:rsid w:val="00C52A73"/>
    <w:rsid w:val="00C5471F"/>
    <w:rsid w:val="00C55866"/>
    <w:rsid w:val="00C56121"/>
    <w:rsid w:val="00C64B0F"/>
    <w:rsid w:val="00C76D7A"/>
    <w:rsid w:val="00C82B54"/>
    <w:rsid w:val="00C84631"/>
    <w:rsid w:val="00C877F2"/>
    <w:rsid w:val="00C931AA"/>
    <w:rsid w:val="00CA2B77"/>
    <w:rsid w:val="00CA7C9A"/>
    <w:rsid w:val="00CB1733"/>
    <w:rsid w:val="00CC059E"/>
    <w:rsid w:val="00CC235A"/>
    <w:rsid w:val="00CC6CE9"/>
    <w:rsid w:val="00CC7CF7"/>
    <w:rsid w:val="00CD1229"/>
    <w:rsid w:val="00CD1A1E"/>
    <w:rsid w:val="00CD2DBF"/>
    <w:rsid w:val="00CE1541"/>
    <w:rsid w:val="00CE2228"/>
    <w:rsid w:val="00CE400C"/>
    <w:rsid w:val="00CE4200"/>
    <w:rsid w:val="00CE63AD"/>
    <w:rsid w:val="00CE6C94"/>
    <w:rsid w:val="00CE7C2B"/>
    <w:rsid w:val="00CF13F1"/>
    <w:rsid w:val="00CF2BCA"/>
    <w:rsid w:val="00CF2FE0"/>
    <w:rsid w:val="00D020BD"/>
    <w:rsid w:val="00D167CA"/>
    <w:rsid w:val="00D20C71"/>
    <w:rsid w:val="00D220AC"/>
    <w:rsid w:val="00D3107D"/>
    <w:rsid w:val="00D34F39"/>
    <w:rsid w:val="00D37A73"/>
    <w:rsid w:val="00D37F43"/>
    <w:rsid w:val="00D41B22"/>
    <w:rsid w:val="00D41BF2"/>
    <w:rsid w:val="00D449E2"/>
    <w:rsid w:val="00D454C1"/>
    <w:rsid w:val="00D47D78"/>
    <w:rsid w:val="00D51A0E"/>
    <w:rsid w:val="00D5720C"/>
    <w:rsid w:val="00D621A5"/>
    <w:rsid w:val="00D66831"/>
    <w:rsid w:val="00D72455"/>
    <w:rsid w:val="00D748A5"/>
    <w:rsid w:val="00D81B5E"/>
    <w:rsid w:val="00D82555"/>
    <w:rsid w:val="00D83309"/>
    <w:rsid w:val="00D83AA0"/>
    <w:rsid w:val="00D84D3A"/>
    <w:rsid w:val="00D8658D"/>
    <w:rsid w:val="00D957B4"/>
    <w:rsid w:val="00D9695C"/>
    <w:rsid w:val="00DA3813"/>
    <w:rsid w:val="00DA494A"/>
    <w:rsid w:val="00DA6C52"/>
    <w:rsid w:val="00DB11B5"/>
    <w:rsid w:val="00DB1BF6"/>
    <w:rsid w:val="00DB4D31"/>
    <w:rsid w:val="00DB5835"/>
    <w:rsid w:val="00DB5E16"/>
    <w:rsid w:val="00DC1854"/>
    <w:rsid w:val="00DC529A"/>
    <w:rsid w:val="00DC6B04"/>
    <w:rsid w:val="00DD3EAA"/>
    <w:rsid w:val="00DD5142"/>
    <w:rsid w:val="00DD7A7F"/>
    <w:rsid w:val="00DE5F34"/>
    <w:rsid w:val="00DF4EFD"/>
    <w:rsid w:val="00DF5803"/>
    <w:rsid w:val="00DF6621"/>
    <w:rsid w:val="00DF7D97"/>
    <w:rsid w:val="00E061EE"/>
    <w:rsid w:val="00E11813"/>
    <w:rsid w:val="00E20139"/>
    <w:rsid w:val="00E21F42"/>
    <w:rsid w:val="00E220ED"/>
    <w:rsid w:val="00E23549"/>
    <w:rsid w:val="00E27EBD"/>
    <w:rsid w:val="00E3042D"/>
    <w:rsid w:val="00E31DCC"/>
    <w:rsid w:val="00E4119A"/>
    <w:rsid w:val="00E4482F"/>
    <w:rsid w:val="00E50F0C"/>
    <w:rsid w:val="00E52531"/>
    <w:rsid w:val="00E5589C"/>
    <w:rsid w:val="00E60D9C"/>
    <w:rsid w:val="00E63D49"/>
    <w:rsid w:val="00E671D3"/>
    <w:rsid w:val="00E717E7"/>
    <w:rsid w:val="00E764E6"/>
    <w:rsid w:val="00E7726C"/>
    <w:rsid w:val="00E80B22"/>
    <w:rsid w:val="00E836FB"/>
    <w:rsid w:val="00E83A31"/>
    <w:rsid w:val="00E8452C"/>
    <w:rsid w:val="00E903B2"/>
    <w:rsid w:val="00EA2E5D"/>
    <w:rsid w:val="00EA429E"/>
    <w:rsid w:val="00EB6D64"/>
    <w:rsid w:val="00EC29EA"/>
    <w:rsid w:val="00EC57F3"/>
    <w:rsid w:val="00EC5AC6"/>
    <w:rsid w:val="00EC71E9"/>
    <w:rsid w:val="00ED00AC"/>
    <w:rsid w:val="00ED065C"/>
    <w:rsid w:val="00EE090B"/>
    <w:rsid w:val="00EE72F5"/>
    <w:rsid w:val="00EF65BB"/>
    <w:rsid w:val="00EF6DEE"/>
    <w:rsid w:val="00F0488E"/>
    <w:rsid w:val="00F13D52"/>
    <w:rsid w:val="00F149B1"/>
    <w:rsid w:val="00F16615"/>
    <w:rsid w:val="00F209FF"/>
    <w:rsid w:val="00F24829"/>
    <w:rsid w:val="00F24EDC"/>
    <w:rsid w:val="00F25A66"/>
    <w:rsid w:val="00F25ABA"/>
    <w:rsid w:val="00F26C4B"/>
    <w:rsid w:val="00F26CD2"/>
    <w:rsid w:val="00F315C4"/>
    <w:rsid w:val="00F31F26"/>
    <w:rsid w:val="00F3664E"/>
    <w:rsid w:val="00F37051"/>
    <w:rsid w:val="00F459B1"/>
    <w:rsid w:val="00F54AD5"/>
    <w:rsid w:val="00F61DED"/>
    <w:rsid w:val="00F628DD"/>
    <w:rsid w:val="00F634EB"/>
    <w:rsid w:val="00F646C4"/>
    <w:rsid w:val="00F7074E"/>
    <w:rsid w:val="00F71F98"/>
    <w:rsid w:val="00F7316C"/>
    <w:rsid w:val="00F73AC0"/>
    <w:rsid w:val="00F73C7F"/>
    <w:rsid w:val="00F80552"/>
    <w:rsid w:val="00F811A7"/>
    <w:rsid w:val="00F8185C"/>
    <w:rsid w:val="00FA04E9"/>
    <w:rsid w:val="00FA1E10"/>
    <w:rsid w:val="00FA3198"/>
    <w:rsid w:val="00FA3C63"/>
    <w:rsid w:val="00FA71B4"/>
    <w:rsid w:val="00FB124C"/>
    <w:rsid w:val="00FB15BF"/>
    <w:rsid w:val="00FB5593"/>
    <w:rsid w:val="00FB5E15"/>
    <w:rsid w:val="00FC3F57"/>
    <w:rsid w:val="00FD0A79"/>
    <w:rsid w:val="00FD5348"/>
    <w:rsid w:val="00FE0E6D"/>
    <w:rsid w:val="00FE588E"/>
    <w:rsid w:val="00FE7849"/>
    <w:rsid w:val="00FE7BE8"/>
    <w:rsid w:val="00FF064B"/>
    <w:rsid w:val="00FF08C7"/>
    <w:rsid w:val="00FF1554"/>
    <w:rsid w:val="00FF332B"/>
    <w:rsid w:val="027A77C1"/>
    <w:rsid w:val="028F491F"/>
    <w:rsid w:val="03336166"/>
    <w:rsid w:val="03D2448F"/>
    <w:rsid w:val="0450700B"/>
    <w:rsid w:val="04517A58"/>
    <w:rsid w:val="0490311A"/>
    <w:rsid w:val="04BE23A5"/>
    <w:rsid w:val="04BF3B56"/>
    <w:rsid w:val="052E4C85"/>
    <w:rsid w:val="058802DD"/>
    <w:rsid w:val="05FD3B43"/>
    <w:rsid w:val="062400EF"/>
    <w:rsid w:val="06484E98"/>
    <w:rsid w:val="06556E39"/>
    <w:rsid w:val="06612F91"/>
    <w:rsid w:val="06DF0467"/>
    <w:rsid w:val="06E83375"/>
    <w:rsid w:val="06EF6A97"/>
    <w:rsid w:val="07B371BD"/>
    <w:rsid w:val="07DC617E"/>
    <w:rsid w:val="07E14125"/>
    <w:rsid w:val="084760C7"/>
    <w:rsid w:val="085B3E0D"/>
    <w:rsid w:val="08CA17C6"/>
    <w:rsid w:val="08EA6A22"/>
    <w:rsid w:val="09154EB8"/>
    <w:rsid w:val="09645BFD"/>
    <w:rsid w:val="0A5D72DC"/>
    <w:rsid w:val="0AAE6186"/>
    <w:rsid w:val="0AB945A1"/>
    <w:rsid w:val="0B8C31F9"/>
    <w:rsid w:val="0BF202F5"/>
    <w:rsid w:val="0D1F336B"/>
    <w:rsid w:val="0E504C09"/>
    <w:rsid w:val="0E9D6BBB"/>
    <w:rsid w:val="0ECE0394"/>
    <w:rsid w:val="0EE24651"/>
    <w:rsid w:val="0EFA5E48"/>
    <w:rsid w:val="0F326BA0"/>
    <w:rsid w:val="0F703A64"/>
    <w:rsid w:val="0F841987"/>
    <w:rsid w:val="108F368D"/>
    <w:rsid w:val="109951E3"/>
    <w:rsid w:val="120C61ED"/>
    <w:rsid w:val="13001549"/>
    <w:rsid w:val="13136145"/>
    <w:rsid w:val="135F33F5"/>
    <w:rsid w:val="13E40E6B"/>
    <w:rsid w:val="14027288"/>
    <w:rsid w:val="140C23A5"/>
    <w:rsid w:val="14164D9C"/>
    <w:rsid w:val="14D2562C"/>
    <w:rsid w:val="14FA59C9"/>
    <w:rsid w:val="1649519F"/>
    <w:rsid w:val="16913178"/>
    <w:rsid w:val="16FF6615"/>
    <w:rsid w:val="17002DF8"/>
    <w:rsid w:val="174C337B"/>
    <w:rsid w:val="17557CB9"/>
    <w:rsid w:val="177FDB91"/>
    <w:rsid w:val="18AB0A17"/>
    <w:rsid w:val="18BE4823"/>
    <w:rsid w:val="192E4AE6"/>
    <w:rsid w:val="19AB6E72"/>
    <w:rsid w:val="1A7306A9"/>
    <w:rsid w:val="1AB145E1"/>
    <w:rsid w:val="1AE90104"/>
    <w:rsid w:val="1B0A5D65"/>
    <w:rsid w:val="1B3F285C"/>
    <w:rsid w:val="1C1856EB"/>
    <w:rsid w:val="1CB440FB"/>
    <w:rsid w:val="1CED02F1"/>
    <w:rsid w:val="1D2D43D9"/>
    <w:rsid w:val="1D781EA3"/>
    <w:rsid w:val="1E344F6B"/>
    <w:rsid w:val="1E630C0C"/>
    <w:rsid w:val="1E8539B9"/>
    <w:rsid w:val="1E9B7A75"/>
    <w:rsid w:val="1FBE71E9"/>
    <w:rsid w:val="20282FFF"/>
    <w:rsid w:val="20E347C7"/>
    <w:rsid w:val="21A44BDE"/>
    <w:rsid w:val="21E65B6A"/>
    <w:rsid w:val="22317971"/>
    <w:rsid w:val="22E5658B"/>
    <w:rsid w:val="239E442A"/>
    <w:rsid w:val="247B4B8D"/>
    <w:rsid w:val="249124AC"/>
    <w:rsid w:val="24C55C43"/>
    <w:rsid w:val="24EA38CC"/>
    <w:rsid w:val="25235B93"/>
    <w:rsid w:val="25496246"/>
    <w:rsid w:val="256300DD"/>
    <w:rsid w:val="25C75517"/>
    <w:rsid w:val="25F26CE2"/>
    <w:rsid w:val="263C41D7"/>
    <w:rsid w:val="263F27D1"/>
    <w:rsid w:val="267C4EC5"/>
    <w:rsid w:val="268F0DCE"/>
    <w:rsid w:val="27AC402D"/>
    <w:rsid w:val="27B02D51"/>
    <w:rsid w:val="27B53A68"/>
    <w:rsid w:val="28117266"/>
    <w:rsid w:val="287C4974"/>
    <w:rsid w:val="28C747BD"/>
    <w:rsid w:val="29876764"/>
    <w:rsid w:val="29E54C96"/>
    <w:rsid w:val="2A6E72C4"/>
    <w:rsid w:val="2AF21C5F"/>
    <w:rsid w:val="2AFD6FC6"/>
    <w:rsid w:val="2B053FA0"/>
    <w:rsid w:val="2B2636BF"/>
    <w:rsid w:val="2B6A3B8F"/>
    <w:rsid w:val="2B9B40AD"/>
    <w:rsid w:val="2D2307FE"/>
    <w:rsid w:val="2D3F6270"/>
    <w:rsid w:val="2D601C5D"/>
    <w:rsid w:val="2DC91D7E"/>
    <w:rsid w:val="2DD64F02"/>
    <w:rsid w:val="2E106463"/>
    <w:rsid w:val="2F024A8F"/>
    <w:rsid w:val="2F2B080B"/>
    <w:rsid w:val="2F453924"/>
    <w:rsid w:val="2F57341F"/>
    <w:rsid w:val="2F611BF0"/>
    <w:rsid w:val="2F7013AD"/>
    <w:rsid w:val="2FB94EF1"/>
    <w:rsid w:val="306A53C9"/>
    <w:rsid w:val="30AA0DE7"/>
    <w:rsid w:val="31005CC0"/>
    <w:rsid w:val="311A06DB"/>
    <w:rsid w:val="314270F9"/>
    <w:rsid w:val="31815AF3"/>
    <w:rsid w:val="31A524C4"/>
    <w:rsid w:val="32C835A9"/>
    <w:rsid w:val="332E2F29"/>
    <w:rsid w:val="340A7DC1"/>
    <w:rsid w:val="34503692"/>
    <w:rsid w:val="352B46F4"/>
    <w:rsid w:val="358B0CEF"/>
    <w:rsid w:val="360F36CE"/>
    <w:rsid w:val="367A7D64"/>
    <w:rsid w:val="37B72FAF"/>
    <w:rsid w:val="395F436A"/>
    <w:rsid w:val="39637B15"/>
    <w:rsid w:val="3A543DA5"/>
    <w:rsid w:val="3AFD069C"/>
    <w:rsid w:val="3B7F4860"/>
    <w:rsid w:val="3B7FEF2B"/>
    <w:rsid w:val="3BA879C6"/>
    <w:rsid w:val="3BB0325D"/>
    <w:rsid w:val="3BB84F93"/>
    <w:rsid w:val="3C015C45"/>
    <w:rsid w:val="3C335C3C"/>
    <w:rsid w:val="3DE53B38"/>
    <w:rsid w:val="3E23681F"/>
    <w:rsid w:val="3FFA0F4B"/>
    <w:rsid w:val="40257BBA"/>
    <w:rsid w:val="40387CC5"/>
    <w:rsid w:val="41A75102"/>
    <w:rsid w:val="41EA6017"/>
    <w:rsid w:val="42107BEE"/>
    <w:rsid w:val="421C381E"/>
    <w:rsid w:val="426C1B24"/>
    <w:rsid w:val="42A51C96"/>
    <w:rsid w:val="43943464"/>
    <w:rsid w:val="43FF39E1"/>
    <w:rsid w:val="44113B1C"/>
    <w:rsid w:val="444B012A"/>
    <w:rsid w:val="448C6831"/>
    <w:rsid w:val="4597370E"/>
    <w:rsid w:val="46ED75D1"/>
    <w:rsid w:val="47024B89"/>
    <w:rsid w:val="47804A75"/>
    <w:rsid w:val="479E4324"/>
    <w:rsid w:val="47D7CDC5"/>
    <w:rsid w:val="482C4A17"/>
    <w:rsid w:val="488E4926"/>
    <w:rsid w:val="48A00AFD"/>
    <w:rsid w:val="48D92DDC"/>
    <w:rsid w:val="49735CE2"/>
    <w:rsid w:val="49FFFB19"/>
    <w:rsid w:val="4B12476D"/>
    <w:rsid w:val="4B154B9B"/>
    <w:rsid w:val="4B7655EE"/>
    <w:rsid w:val="4C0814C4"/>
    <w:rsid w:val="4C9F0FD7"/>
    <w:rsid w:val="4D7549E6"/>
    <w:rsid w:val="4DC42B98"/>
    <w:rsid w:val="4DC909D0"/>
    <w:rsid w:val="4EF83B47"/>
    <w:rsid w:val="4FAF27B1"/>
    <w:rsid w:val="4FD82DAE"/>
    <w:rsid w:val="4FFA6B7D"/>
    <w:rsid w:val="501D3E00"/>
    <w:rsid w:val="503F0BFC"/>
    <w:rsid w:val="509B71DF"/>
    <w:rsid w:val="51002139"/>
    <w:rsid w:val="51E056AD"/>
    <w:rsid w:val="531242BB"/>
    <w:rsid w:val="53342971"/>
    <w:rsid w:val="53A523B4"/>
    <w:rsid w:val="54AC42D6"/>
    <w:rsid w:val="54FB217D"/>
    <w:rsid w:val="551B6739"/>
    <w:rsid w:val="551E569C"/>
    <w:rsid w:val="557C1FAA"/>
    <w:rsid w:val="557F01C6"/>
    <w:rsid w:val="567C2762"/>
    <w:rsid w:val="56AC2486"/>
    <w:rsid w:val="56B57E6A"/>
    <w:rsid w:val="57A5105B"/>
    <w:rsid w:val="58046889"/>
    <w:rsid w:val="586E37F0"/>
    <w:rsid w:val="587A136B"/>
    <w:rsid w:val="59745DBA"/>
    <w:rsid w:val="599B6EA3"/>
    <w:rsid w:val="59D40607"/>
    <w:rsid w:val="5A61633E"/>
    <w:rsid w:val="5B2829B8"/>
    <w:rsid w:val="5B740BC8"/>
    <w:rsid w:val="5B947BDB"/>
    <w:rsid w:val="5C2268F0"/>
    <w:rsid w:val="5D04101B"/>
    <w:rsid w:val="5D487342"/>
    <w:rsid w:val="5D5E6C15"/>
    <w:rsid w:val="5D6C25E4"/>
    <w:rsid w:val="5DD60239"/>
    <w:rsid w:val="5E005E6E"/>
    <w:rsid w:val="5EA96E87"/>
    <w:rsid w:val="5EF6747A"/>
    <w:rsid w:val="5F555D46"/>
    <w:rsid w:val="5F6F7686"/>
    <w:rsid w:val="5F9119A2"/>
    <w:rsid w:val="5FBF45DE"/>
    <w:rsid w:val="60CE5DB0"/>
    <w:rsid w:val="60DD4922"/>
    <w:rsid w:val="624A5016"/>
    <w:rsid w:val="628D2EDB"/>
    <w:rsid w:val="62C91468"/>
    <w:rsid w:val="62F537D8"/>
    <w:rsid w:val="6370733A"/>
    <w:rsid w:val="63BF1E11"/>
    <w:rsid w:val="642301C1"/>
    <w:rsid w:val="642A77A1"/>
    <w:rsid w:val="642D0164"/>
    <w:rsid w:val="64682077"/>
    <w:rsid w:val="649015CE"/>
    <w:rsid w:val="64AC6391"/>
    <w:rsid w:val="66251F2C"/>
    <w:rsid w:val="66AB04AA"/>
    <w:rsid w:val="66BD32BC"/>
    <w:rsid w:val="66E5229D"/>
    <w:rsid w:val="67592E6B"/>
    <w:rsid w:val="67FC6E05"/>
    <w:rsid w:val="68B735CD"/>
    <w:rsid w:val="68C75D5B"/>
    <w:rsid w:val="68CA3301"/>
    <w:rsid w:val="69A022B3"/>
    <w:rsid w:val="69BB5AF7"/>
    <w:rsid w:val="69D3282D"/>
    <w:rsid w:val="69EA4D4A"/>
    <w:rsid w:val="6A056F8E"/>
    <w:rsid w:val="6A670E11"/>
    <w:rsid w:val="6AA638F9"/>
    <w:rsid w:val="6AAF5D15"/>
    <w:rsid w:val="6B5478DD"/>
    <w:rsid w:val="6B6EFD75"/>
    <w:rsid w:val="6BBC0310"/>
    <w:rsid w:val="6BD948CA"/>
    <w:rsid w:val="6C16401E"/>
    <w:rsid w:val="6C40624E"/>
    <w:rsid w:val="6C876B11"/>
    <w:rsid w:val="6C9D4404"/>
    <w:rsid w:val="6DAE0693"/>
    <w:rsid w:val="6DB12CE1"/>
    <w:rsid w:val="6E5378F4"/>
    <w:rsid w:val="6EB8009F"/>
    <w:rsid w:val="6EBD1212"/>
    <w:rsid w:val="6F4162E7"/>
    <w:rsid w:val="6F56024D"/>
    <w:rsid w:val="6F954DC1"/>
    <w:rsid w:val="6FF5944C"/>
    <w:rsid w:val="704A6721"/>
    <w:rsid w:val="705463CD"/>
    <w:rsid w:val="7057541D"/>
    <w:rsid w:val="70AE6992"/>
    <w:rsid w:val="71037512"/>
    <w:rsid w:val="710D5957"/>
    <w:rsid w:val="712D08D1"/>
    <w:rsid w:val="71345513"/>
    <w:rsid w:val="71FE083E"/>
    <w:rsid w:val="72231CD3"/>
    <w:rsid w:val="727147ED"/>
    <w:rsid w:val="727D5888"/>
    <w:rsid w:val="728F558F"/>
    <w:rsid w:val="72916C3D"/>
    <w:rsid w:val="72B1469D"/>
    <w:rsid w:val="72BFCEBA"/>
    <w:rsid w:val="72FD2F7E"/>
    <w:rsid w:val="73306683"/>
    <w:rsid w:val="738B162F"/>
    <w:rsid w:val="73A50172"/>
    <w:rsid w:val="73BD3074"/>
    <w:rsid w:val="73EF291D"/>
    <w:rsid w:val="74526350"/>
    <w:rsid w:val="74566E91"/>
    <w:rsid w:val="74774706"/>
    <w:rsid w:val="74C63A27"/>
    <w:rsid w:val="74D23626"/>
    <w:rsid w:val="74D80B53"/>
    <w:rsid w:val="75325667"/>
    <w:rsid w:val="758D4034"/>
    <w:rsid w:val="75FE6CDF"/>
    <w:rsid w:val="761D1BA4"/>
    <w:rsid w:val="76685F07"/>
    <w:rsid w:val="76996EEE"/>
    <w:rsid w:val="7814095E"/>
    <w:rsid w:val="79740900"/>
    <w:rsid w:val="7AC41D91"/>
    <w:rsid w:val="7ACC449A"/>
    <w:rsid w:val="7BA53563"/>
    <w:rsid w:val="7BB824AC"/>
    <w:rsid w:val="7BDFD733"/>
    <w:rsid w:val="7BEE6EAE"/>
    <w:rsid w:val="7BFDDE37"/>
    <w:rsid w:val="7C4160FC"/>
    <w:rsid w:val="7C7F66A3"/>
    <w:rsid w:val="7CEF73E6"/>
    <w:rsid w:val="7D1F067E"/>
    <w:rsid w:val="7D3F6BA5"/>
    <w:rsid w:val="7D5E14FB"/>
    <w:rsid w:val="7D920635"/>
    <w:rsid w:val="7E0B0D0A"/>
    <w:rsid w:val="7E747036"/>
    <w:rsid w:val="7EBE525E"/>
    <w:rsid w:val="7EDEEC59"/>
    <w:rsid w:val="7F460DAF"/>
    <w:rsid w:val="7F5D2C60"/>
    <w:rsid w:val="7FF63665"/>
    <w:rsid w:val="7FFE239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58F8D91"/>
  <w15:docId w15:val="{E6C72509-D4A7-4E32-A208-C89E048B11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locked="1" w:qFormat="1"/>
    <w:lsdException w:name="heading 3" w:semiHidden="1" w:uiPriority="0" w:unhideWhenUsed="1" w:qFormat="1"/>
    <w:lsdException w:name="heading 4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qFormat="1"/>
    <w:lsdException w:name="footer" w:qFormat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 w:qFormat="1"/>
    <w:lsdException w:name="Body Text" w:qFormat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11" w:qFormat="1"/>
    <w:lsdException w:name="Salutation" w:locked="1" w:semiHidden="1" w:unhideWhenUsed="1"/>
    <w:lsdException w:name="Date" w:locked="1" w:semiHidden="1" w:unhideWhenUsed="1"/>
    <w:lsdException w:name="Body Text First Indent" w:qFormat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qFormat="1"/>
    <w:lsdException w:name="FollowedHyperlink" w:locked="1" w:semiHidden="1" w:unhideWhenUsed="1"/>
    <w:lsdException w:name="Strong" w:uiPriority="0" w:qFormat="1"/>
    <w:lsdException w:name="Emphasis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 w:qFormat="1"/>
    <w:lsdException w:name="annotation subject" w:locked="1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qFormat="1"/>
    <w:lsdException w:name="Table Grid" w:locked="1" w:qFormat="1"/>
    <w:lsdException w:name="Table Theme" w:locked="1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styleId="10">
    <w:name w:val="heading 1"/>
    <w:basedOn w:val="a"/>
    <w:next w:val="a"/>
    <w:link w:val="11"/>
    <w:uiPriority w:val="99"/>
    <w:qFormat/>
    <w:pPr>
      <w:keepNext/>
      <w:keepLines/>
      <w:spacing w:before="340" w:after="330" w:line="578" w:lineRule="auto"/>
      <w:outlineLvl w:val="0"/>
    </w:pPr>
    <w:rPr>
      <w:rFonts w:ascii="Times New Roman" w:hAnsi="Times New Roman"/>
      <w:b/>
      <w:sz w:val="44"/>
      <w:szCs w:val="20"/>
    </w:rPr>
  </w:style>
  <w:style w:type="paragraph" w:styleId="2">
    <w:name w:val="heading 2"/>
    <w:basedOn w:val="a"/>
    <w:next w:val="a"/>
    <w:link w:val="20"/>
    <w:uiPriority w:val="99"/>
    <w:qFormat/>
    <w:locked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4"/>
    <w:basedOn w:val="a"/>
    <w:next w:val="a"/>
    <w:link w:val="40"/>
    <w:uiPriority w:val="99"/>
    <w:qFormat/>
    <w:pPr>
      <w:keepNext/>
      <w:keepLines/>
      <w:spacing w:before="280" w:after="290" w:line="377" w:lineRule="auto"/>
      <w:outlineLvl w:val="3"/>
    </w:pPr>
    <w:rPr>
      <w:rFonts w:ascii="Cambria" w:hAnsi="Cambria"/>
      <w:b/>
      <w:kern w:val="0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qFormat/>
    <w:pPr>
      <w:spacing w:after="120"/>
    </w:pPr>
    <w:rPr>
      <w:rFonts w:ascii="Times New Roman" w:hAnsi="Times New Roman"/>
      <w:kern w:val="0"/>
      <w:sz w:val="20"/>
      <w:szCs w:val="20"/>
    </w:rPr>
  </w:style>
  <w:style w:type="paragraph" w:styleId="TOC3">
    <w:name w:val="toc 3"/>
    <w:basedOn w:val="a"/>
    <w:next w:val="a"/>
    <w:uiPriority w:val="39"/>
    <w:qFormat/>
    <w:pPr>
      <w:widowControl/>
      <w:spacing w:after="100" w:line="259" w:lineRule="auto"/>
      <w:ind w:left="440"/>
      <w:jc w:val="left"/>
    </w:pPr>
    <w:rPr>
      <w:sz w:val="22"/>
    </w:rPr>
  </w:style>
  <w:style w:type="paragraph" w:styleId="a5">
    <w:name w:val="Balloon Text"/>
    <w:basedOn w:val="a"/>
    <w:link w:val="a6"/>
    <w:uiPriority w:val="99"/>
    <w:qFormat/>
    <w:rPr>
      <w:rFonts w:ascii="Times New Roman" w:hAnsi="Times New Roman"/>
      <w:kern w:val="0"/>
      <w:sz w:val="18"/>
      <w:szCs w:val="20"/>
    </w:rPr>
  </w:style>
  <w:style w:type="paragraph" w:styleId="a7">
    <w:name w:val="footer"/>
    <w:basedOn w:val="a"/>
    <w:link w:val="a8"/>
    <w:uiPriority w:val="99"/>
    <w:qFormat/>
    <w:pPr>
      <w:tabs>
        <w:tab w:val="center" w:pos="4153"/>
        <w:tab w:val="right" w:pos="8306"/>
      </w:tabs>
      <w:jc w:val="left"/>
    </w:pPr>
    <w:rPr>
      <w:rFonts w:ascii="Times New Roman" w:hAnsi="Times New Roman"/>
      <w:kern w:val="0"/>
      <w:sz w:val="18"/>
      <w:szCs w:val="20"/>
    </w:rPr>
  </w:style>
  <w:style w:type="paragraph" w:styleId="a9">
    <w:name w:val="header"/>
    <w:basedOn w:val="a"/>
    <w:link w:val="aa"/>
    <w:uiPriority w:val="99"/>
    <w:qFormat/>
    <w:pPr>
      <w:pBdr>
        <w:top w:val="none" w:sz="0" w:space="3" w:color="000000"/>
        <w:left w:val="none" w:sz="0" w:space="3" w:color="000000"/>
        <w:bottom w:val="single" w:sz="6" w:space="1" w:color="000000"/>
        <w:right w:val="none" w:sz="0" w:space="3" w:color="000000"/>
        <w:between w:val="none" w:sz="0" w:space="0" w:color="000000"/>
      </w:pBdr>
      <w:tabs>
        <w:tab w:val="center" w:pos="4153"/>
        <w:tab w:val="right" w:pos="8306"/>
      </w:tabs>
      <w:jc w:val="center"/>
    </w:pPr>
    <w:rPr>
      <w:rFonts w:ascii="Times New Roman" w:hAnsi="Times New Roman"/>
      <w:kern w:val="0"/>
      <w:sz w:val="18"/>
      <w:szCs w:val="20"/>
    </w:rPr>
  </w:style>
  <w:style w:type="paragraph" w:styleId="TOC1">
    <w:name w:val="toc 1"/>
    <w:basedOn w:val="a"/>
    <w:next w:val="a"/>
    <w:uiPriority w:val="39"/>
    <w:qFormat/>
    <w:pPr>
      <w:widowControl/>
      <w:spacing w:after="100" w:line="259" w:lineRule="auto"/>
      <w:jc w:val="left"/>
    </w:pPr>
    <w:rPr>
      <w:sz w:val="22"/>
    </w:rPr>
  </w:style>
  <w:style w:type="paragraph" w:styleId="ab">
    <w:name w:val="Subtitle"/>
    <w:basedOn w:val="a"/>
    <w:next w:val="a"/>
    <w:uiPriority w:val="11"/>
    <w:qFormat/>
    <w:pPr>
      <w:spacing w:before="240" w:after="60" w:line="312" w:lineRule="auto"/>
      <w:jc w:val="center"/>
      <w:outlineLvl w:val="1"/>
    </w:pPr>
    <w:rPr>
      <w:rFonts w:asciiTheme="minorHAnsi" w:eastAsiaTheme="minorEastAsia" w:hAnsiTheme="minorHAnsi"/>
      <w:b/>
      <w:bCs/>
      <w:kern w:val="28"/>
      <w:sz w:val="32"/>
      <w:szCs w:val="32"/>
    </w:rPr>
  </w:style>
  <w:style w:type="paragraph" w:styleId="TOC2">
    <w:name w:val="toc 2"/>
    <w:basedOn w:val="a"/>
    <w:next w:val="a"/>
    <w:uiPriority w:val="39"/>
    <w:qFormat/>
    <w:pPr>
      <w:widowControl/>
      <w:spacing w:after="100" w:line="259" w:lineRule="auto"/>
      <w:ind w:left="220"/>
      <w:jc w:val="left"/>
    </w:pPr>
    <w:rPr>
      <w:sz w:val="22"/>
    </w:rPr>
  </w:style>
  <w:style w:type="paragraph" w:styleId="ac">
    <w:name w:val="Title"/>
    <w:basedOn w:val="a"/>
    <w:next w:val="a"/>
    <w:link w:val="ad"/>
    <w:uiPriority w:val="99"/>
    <w:qFormat/>
    <w:locked/>
    <w:pPr>
      <w:spacing w:before="240" w:after="60"/>
      <w:jc w:val="center"/>
      <w:outlineLvl w:val="0"/>
    </w:pPr>
    <w:rPr>
      <w:rFonts w:ascii="Cambria" w:hAnsi="Cambria"/>
      <w:b/>
      <w:bCs/>
      <w:sz w:val="32"/>
      <w:szCs w:val="32"/>
    </w:rPr>
  </w:style>
  <w:style w:type="paragraph" w:styleId="ae">
    <w:name w:val="Body Text First Indent"/>
    <w:basedOn w:val="a3"/>
    <w:link w:val="af"/>
    <w:uiPriority w:val="99"/>
    <w:qFormat/>
    <w:pPr>
      <w:spacing w:after="0"/>
      <w:ind w:firstLine="498"/>
    </w:pPr>
  </w:style>
  <w:style w:type="table" w:styleId="af0">
    <w:name w:val="Table Grid"/>
    <w:basedOn w:val="a1"/>
    <w:uiPriority w:val="99"/>
    <w:qFormat/>
    <w:locked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1">
    <w:name w:val="Strong"/>
    <w:basedOn w:val="a0"/>
    <w:qFormat/>
    <w:rPr>
      <w:b/>
      <w:bCs/>
    </w:rPr>
  </w:style>
  <w:style w:type="character" w:styleId="af2">
    <w:name w:val="Emphasis"/>
    <w:uiPriority w:val="99"/>
    <w:qFormat/>
    <w:rPr>
      <w:rFonts w:cs="Times New Roman"/>
      <w:color w:val="CC0000"/>
    </w:rPr>
  </w:style>
  <w:style w:type="character" w:styleId="af3">
    <w:name w:val="Hyperlink"/>
    <w:basedOn w:val="a0"/>
    <w:uiPriority w:val="99"/>
    <w:qFormat/>
    <w:rPr>
      <w:rFonts w:cs="Times New Roman"/>
      <w:color w:val="0563C1"/>
      <w:u w:val="single"/>
    </w:rPr>
  </w:style>
  <w:style w:type="character" w:customStyle="1" w:styleId="11">
    <w:name w:val="标题 1 字符"/>
    <w:link w:val="10"/>
    <w:uiPriority w:val="99"/>
    <w:qFormat/>
    <w:locked/>
    <w:rPr>
      <w:b/>
      <w:kern w:val="1"/>
      <w:sz w:val="44"/>
    </w:rPr>
  </w:style>
  <w:style w:type="character" w:customStyle="1" w:styleId="20">
    <w:name w:val="标题 2 字符"/>
    <w:link w:val="2"/>
    <w:uiPriority w:val="99"/>
    <w:qFormat/>
    <w:locked/>
    <w:rPr>
      <w:rFonts w:ascii="Cambria" w:eastAsia="宋体" w:hAnsi="Cambria" w:cs="Times New Roman"/>
      <w:b/>
      <w:bCs/>
      <w:kern w:val="1"/>
      <w:sz w:val="32"/>
      <w:szCs w:val="32"/>
    </w:rPr>
  </w:style>
  <w:style w:type="character" w:customStyle="1" w:styleId="40">
    <w:name w:val="标题 4 字符"/>
    <w:link w:val="4"/>
    <w:uiPriority w:val="99"/>
    <w:qFormat/>
    <w:locked/>
    <w:rPr>
      <w:rFonts w:ascii="Cambria" w:eastAsia="宋体" w:hAnsi="Cambria"/>
      <w:b/>
      <w:sz w:val="28"/>
    </w:rPr>
  </w:style>
  <w:style w:type="character" w:customStyle="1" w:styleId="a4">
    <w:name w:val="正文文本 字符"/>
    <w:basedOn w:val="a0"/>
    <w:link w:val="a3"/>
    <w:uiPriority w:val="99"/>
    <w:qFormat/>
    <w:locked/>
  </w:style>
  <w:style w:type="character" w:customStyle="1" w:styleId="af">
    <w:name w:val="正文文本首行缩进 字符"/>
    <w:link w:val="ae"/>
    <w:uiPriority w:val="99"/>
    <w:qFormat/>
    <w:locked/>
    <w:rPr>
      <w:rFonts w:cs="Times New Roman"/>
    </w:rPr>
  </w:style>
  <w:style w:type="character" w:customStyle="1" w:styleId="a6">
    <w:name w:val="批注框文本 字符"/>
    <w:link w:val="a5"/>
    <w:uiPriority w:val="99"/>
    <w:qFormat/>
    <w:locked/>
    <w:rPr>
      <w:sz w:val="18"/>
    </w:rPr>
  </w:style>
  <w:style w:type="character" w:customStyle="1" w:styleId="a8">
    <w:name w:val="页脚 字符"/>
    <w:link w:val="a7"/>
    <w:uiPriority w:val="99"/>
    <w:qFormat/>
    <w:locked/>
    <w:rPr>
      <w:sz w:val="18"/>
    </w:rPr>
  </w:style>
  <w:style w:type="character" w:customStyle="1" w:styleId="aa">
    <w:name w:val="页眉 字符"/>
    <w:link w:val="a9"/>
    <w:uiPriority w:val="99"/>
    <w:qFormat/>
    <w:locked/>
    <w:rPr>
      <w:sz w:val="18"/>
    </w:rPr>
  </w:style>
  <w:style w:type="character" w:customStyle="1" w:styleId="ad">
    <w:name w:val="标题 字符"/>
    <w:link w:val="ac"/>
    <w:uiPriority w:val="99"/>
    <w:qFormat/>
    <w:locked/>
    <w:rPr>
      <w:rFonts w:ascii="Cambria" w:hAnsi="Cambria" w:cs="Times New Roman"/>
      <w:b/>
      <w:bCs/>
      <w:kern w:val="1"/>
      <w:sz w:val="32"/>
      <w:szCs w:val="32"/>
    </w:rPr>
  </w:style>
  <w:style w:type="paragraph" w:customStyle="1" w:styleId="12">
    <w:name w:val="列出段落1"/>
    <w:uiPriority w:val="99"/>
    <w:qFormat/>
    <w:pPr>
      <w:widowControl w:val="0"/>
      <w:ind w:firstLine="420"/>
      <w:jc w:val="both"/>
    </w:pPr>
    <w:rPr>
      <w:rFonts w:ascii="Calibri" w:hAnsi="Calibri"/>
      <w:kern w:val="1"/>
    </w:rPr>
  </w:style>
  <w:style w:type="paragraph" w:customStyle="1" w:styleId="Default">
    <w:name w:val="Default"/>
    <w:uiPriority w:val="99"/>
    <w:qFormat/>
    <w:pPr>
      <w:widowControl w:val="0"/>
    </w:pPr>
    <w:rPr>
      <w:kern w:val="1"/>
      <w:sz w:val="24"/>
      <w:szCs w:val="24"/>
    </w:rPr>
  </w:style>
  <w:style w:type="paragraph" w:customStyle="1" w:styleId="1">
    <w:name w:val="样式1"/>
    <w:basedOn w:val="12"/>
    <w:uiPriority w:val="99"/>
    <w:qFormat/>
    <w:pPr>
      <w:numPr>
        <w:numId w:val="1"/>
      </w:numPr>
      <w:ind w:left="360" w:firstLine="0"/>
    </w:pPr>
    <w:rPr>
      <w:rFonts w:ascii="Times New Roman" w:hAnsi="Times New Roman"/>
      <w:b/>
      <w:sz w:val="32"/>
    </w:rPr>
  </w:style>
  <w:style w:type="paragraph" w:customStyle="1" w:styleId="TOC10">
    <w:name w:val="TOC 标题1"/>
    <w:basedOn w:val="1"/>
    <w:uiPriority w:val="99"/>
    <w:qFormat/>
    <w:pPr>
      <w:widowControl/>
      <w:spacing w:before="240" w:line="259" w:lineRule="auto"/>
      <w:jc w:val="left"/>
    </w:pPr>
    <w:rPr>
      <w:rFonts w:ascii="Calibri Light" w:hAnsi="Calibri Light"/>
      <w:b w:val="0"/>
      <w:color w:val="2E74B5"/>
      <w:szCs w:val="32"/>
    </w:rPr>
  </w:style>
  <w:style w:type="paragraph" w:customStyle="1" w:styleId="21">
    <w:name w:val="样式2"/>
    <w:basedOn w:val="1"/>
    <w:uiPriority w:val="99"/>
    <w:qFormat/>
    <w:pPr>
      <w:ind w:hanging="360"/>
    </w:pPr>
  </w:style>
  <w:style w:type="paragraph" w:customStyle="1" w:styleId="110">
    <w:name w:val="列出段落11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3">
    <w:name w:val="无间隔1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22">
    <w:name w:val="列出段落2"/>
    <w:uiPriority w:val="99"/>
    <w:qFormat/>
    <w:pPr>
      <w:widowControl w:val="0"/>
      <w:ind w:firstLine="420"/>
      <w:jc w:val="both"/>
    </w:pPr>
    <w:rPr>
      <w:rFonts w:ascii="Calibri" w:hAnsi="Calibri"/>
      <w:kern w:val="1"/>
      <w:sz w:val="21"/>
      <w:szCs w:val="22"/>
    </w:rPr>
  </w:style>
  <w:style w:type="paragraph" w:customStyle="1" w:styleId="14">
    <w:name w:val="论文正文1"/>
    <w:uiPriority w:val="99"/>
    <w:qFormat/>
    <w:pPr>
      <w:spacing w:line="400" w:lineRule="exact"/>
      <w:ind w:firstLine="477"/>
      <w:jc w:val="both"/>
    </w:pPr>
    <w:rPr>
      <w:rFonts w:ascii="Calibri" w:hAnsi="Calibri"/>
      <w:kern w:val="1"/>
      <w:sz w:val="24"/>
    </w:rPr>
  </w:style>
  <w:style w:type="paragraph" w:customStyle="1" w:styleId="23">
    <w:name w:val="无间隔2"/>
    <w:uiPriority w:val="99"/>
    <w:qFormat/>
    <w:pPr>
      <w:widowControl w:val="0"/>
      <w:jc w:val="both"/>
    </w:pPr>
    <w:rPr>
      <w:rFonts w:ascii="Calibri" w:hAnsi="Calibri"/>
      <w:kern w:val="1"/>
      <w:sz w:val="21"/>
      <w:szCs w:val="22"/>
    </w:rPr>
  </w:style>
  <w:style w:type="paragraph" w:customStyle="1" w:styleId="reader-word-layer">
    <w:name w:val="reader-word-layer"/>
    <w:uiPriority w:val="99"/>
    <w:qFormat/>
    <w:pPr>
      <w:spacing w:beforeAutospacing="1" w:afterAutospacing="1"/>
    </w:pPr>
    <w:rPr>
      <w:rFonts w:ascii="宋体" w:hAnsi="宋体" w:cs="宋体"/>
      <w:kern w:val="1"/>
      <w:sz w:val="24"/>
      <w:szCs w:val="24"/>
    </w:rPr>
  </w:style>
  <w:style w:type="character" w:customStyle="1" w:styleId="Char">
    <w:name w:val="列出段落 Char"/>
    <w:uiPriority w:val="99"/>
    <w:qFormat/>
  </w:style>
  <w:style w:type="character" w:customStyle="1" w:styleId="1Char">
    <w:name w:val="样式1 Char"/>
    <w:uiPriority w:val="99"/>
    <w:qFormat/>
    <w:rPr>
      <w:rFonts w:ascii="Times New Roman" w:hAnsi="Times New Roman"/>
      <w:b/>
      <w:sz w:val="32"/>
    </w:rPr>
  </w:style>
  <w:style w:type="character" w:customStyle="1" w:styleId="2Char">
    <w:name w:val="样式2 Char"/>
    <w:uiPriority w:val="99"/>
    <w:qFormat/>
    <w:rPr>
      <w:b/>
      <w:sz w:val="44"/>
    </w:rPr>
  </w:style>
  <w:style w:type="character" w:customStyle="1" w:styleId="BodyTextFirstIndentChar1">
    <w:name w:val="Body Text First Indent Char1"/>
    <w:uiPriority w:val="99"/>
    <w:qFormat/>
    <w:rPr>
      <w:sz w:val="24"/>
    </w:rPr>
  </w:style>
  <w:style w:type="character" w:customStyle="1" w:styleId="apple-converted-space">
    <w:name w:val="apple-converted-space"/>
    <w:uiPriority w:val="99"/>
    <w:qFormat/>
  </w:style>
  <w:style w:type="character" w:customStyle="1" w:styleId="1Char0">
    <w:name w:val="论文正文1 Char"/>
    <w:uiPriority w:val="99"/>
    <w:qFormat/>
    <w:rPr>
      <w:sz w:val="24"/>
    </w:rPr>
  </w:style>
  <w:style w:type="paragraph" w:customStyle="1" w:styleId="ListParagraph1">
    <w:name w:val="List Paragraph1"/>
    <w:basedOn w:val="a"/>
    <w:uiPriority w:val="99"/>
    <w:qFormat/>
    <w:pPr>
      <w:ind w:firstLineChars="200" w:firstLine="420"/>
    </w:pPr>
    <w:rPr>
      <w:kern w:val="0"/>
      <w:sz w:val="20"/>
      <w:szCs w:val="20"/>
    </w:rPr>
  </w:style>
  <w:style w:type="table" w:customStyle="1" w:styleId="61">
    <w:name w:val="列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0">
    <w:name w:val="清单表 6 彩色1"/>
    <w:uiPriority w:val="99"/>
    <w:qFormat/>
    <w:rPr>
      <w:color w:val="000000"/>
    </w:rPr>
    <w:tblPr>
      <w:tblBorders>
        <w:top w:val="single" w:sz="4" w:space="0" w:color="000000"/>
        <w:bottom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4">
    <w:name w:val="List Paragraph"/>
    <w:basedOn w:val="a"/>
    <w:uiPriority w:val="34"/>
    <w:qFormat/>
    <w:pPr>
      <w:ind w:firstLineChars="200" w:firstLine="420"/>
    </w:pPr>
    <w:rPr>
      <w:kern w:val="2"/>
    </w:rPr>
  </w:style>
  <w:style w:type="character" w:customStyle="1" w:styleId="shorttext">
    <w:name w:val="short_text"/>
    <w:qFormat/>
  </w:style>
  <w:style w:type="character" w:customStyle="1" w:styleId="15">
    <w:name w:val="明显强调1"/>
    <w:basedOn w:val="a0"/>
    <w:uiPriority w:val="21"/>
    <w:qFormat/>
    <w:rPr>
      <w:b/>
      <w:bCs/>
      <w:i/>
      <w:iCs/>
      <w:color w:val="4F81BD" w:themeColor="accent1"/>
    </w:rPr>
  </w:style>
  <w:style w:type="character" w:customStyle="1" w:styleId="16">
    <w:name w:val="不明显强调1"/>
    <w:basedOn w:val="a0"/>
    <w:uiPriority w:val="19"/>
    <w:qFormat/>
    <w:rPr>
      <w:i/>
      <w:iCs/>
      <w:color w:val="7F7F7F" w:themeColor="text1" w:themeTint="80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character" w:customStyle="1" w:styleId="font121">
    <w:name w:val="font121"/>
    <w:qFormat/>
    <w:rPr>
      <w:rFonts w:ascii="宋体" w:eastAsia="宋体" w:hAnsi="宋体" w:cs="宋体" w:hint="eastAsia"/>
      <w:b/>
      <w:color w:val="000000"/>
      <w:sz w:val="24"/>
      <w:szCs w:val="24"/>
      <w:u w:val="none"/>
    </w:rPr>
  </w:style>
  <w:style w:type="table" w:customStyle="1" w:styleId="17">
    <w:name w:val="网格型浅色1"/>
    <w:basedOn w:val="a1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6-51">
    <w:name w:val="网格表 6 彩色 - 着色 51"/>
    <w:basedOn w:val="a1"/>
    <w:uiPriority w:val="51"/>
    <w:qFormat/>
    <w:rPr>
      <w:color w:val="31849B" w:themeColor="accent5" w:themeShade="BF"/>
    </w:rPr>
    <w:tblPr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character" w:customStyle="1" w:styleId="111">
    <w:name w:val="明显强调11"/>
    <w:basedOn w:val="a0"/>
    <w:uiPriority w:val="21"/>
    <w:qFormat/>
    <w:rPr>
      <w:b/>
      <w:bCs/>
      <w:i/>
      <w:iCs/>
      <w:color w:val="4F81BD" w:themeColor="accent1"/>
    </w:rPr>
  </w:style>
  <w:style w:type="paragraph" w:styleId="af5">
    <w:name w:val="No Spacing"/>
    <w:uiPriority w:val="1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customStyle="1" w:styleId="TOC20">
    <w:name w:val="TOC 标题2"/>
    <w:basedOn w:val="10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kern w:val="0"/>
      <w:sz w:val="32"/>
      <w:szCs w:val="32"/>
    </w:rPr>
  </w:style>
  <w:style w:type="paragraph" w:customStyle="1" w:styleId="af6">
    <w:name w:val="表格"/>
    <w:basedOn w:val="a"/>
    <w:qFormat/>
    <w:pPr>
      <w:spacing w:line="380" w:lineRule="exact"/>
      <w:jc w:val="center"/>
    </w:pPr>
    <w:rPr>
      <w:rFonts w:cs="微软雅黑"/>
      <w:bCs/>
      <w:color w:val="000000"/>
      <w:szCs w:val="21"/>
    </w:rPr>
  </w:style>
  <w:style w:type="character" w:customStyle="1" w:styleId="af7">
    <w:name w:val="无"/>
    <w:qFormat/>
  </w:style>
  <w:style w:type="paragraph" w:customStyle="1" w:styleId="p0">
    <w:name w:val="p0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1ED3545-ED52-4B69-9579-6079501FF7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485</Words>
  <Characters>2771</Characters>
  <Application>Microsoft Office Word</Application>
  <DocSecurity>0</DocSecurity>
  <Lines>23</Lines>
  <Paragraphs>6</Paragraphs>
  <ScaleCrop>false</ScaleCrop>
  <Company>china</Company>
  <LinksUpToDate>false</LinksUpToDate>
  <CharactersWithSpaces>3250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hmz</dc:creator>
  <cp:lastModifiedBy>浩 许</cp:lastModifiedBy>
  <cp:revision>78</cp:revision>
  <cp:lastPrinted>2016-09-29T15:20:00Z</cp:lastPrinted>
  <dcterms:created xsi:type="dcterms:W3CDTF">2019-11-29T16:42:00Z</dcterms:created>
  <dcterms:modified xsi:type="dcterms:W3CDTF">2024-09-27T02:23:00Z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DB295537368F42C0A2593D2D74701CDB_13</vt:lpwstr>
  </property>
</Properties>
</file>